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00" w:rsidRDefault="00FC567E" w:rsidP="00912FA9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C336E">
        <w:rPr>
          <w:rFonts w:ascii="Arial" w:hAnsi="Arial" w:cs="Arial"/>
          <w:b/>
          <w:sz w:val="36"/>
          <w:szCs w:val="36"/>
        </w:rPr>
        <w:t>Veřejnoprávní smlouva</w:t>
      </w:r>
    </w:p>
    <w:p w:rsidR="00D344E0" w:rsidRPr="00D344E0" w:rsidRDefault="00D344E0" w:rsidP="00912F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4E0">
        <w:rPr>
          <w:rFonts w:ascii="Arial" w:hAnsi="Arial" w:cs="Arial"/>
          <w:b/>
          <w:sz w:val="24"/>
          <w:szCs w:val="24"/>
        </w:rPr>
        <w:t>o výkonu některých činností obecní policie</w:t>
      </w:r>
    </w:p>
    <w:p w:rsidR="00FC567E" w:rsidRPr="00FC567E" w:rsidRDefault="00FC567E" w:rsidP="00912FA9">
      <w:pPr>
        <w:spacing w:line="240" w:lineRule="auto"/>
        <w:rPr>
          <w:rFonts w:ascii="Arial" w:hAnsi="Arial" w:cs="Arial"/>
          <w:sz w:val="24"/>
          <w:szCs w:val="24"/>
        </w:rPr>
      </w:pPr>
    </w:p>
    <w:p w:rsidR="00FC567E" w:rsidRDefault="00FC567E" w:rsidP="00912F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567E">
        <w:rPr>
          <w:rFonts w:ascii="Arial" w:hAnsi="Arial" w:cs="Arial"/>
          <w:sz w:val="24"/>
          <w:szCs w:val="24"/>
        </w:rPr>
        <w:t xml:space="preserve">Na základě usnesení </w:t>
      </w:r>
      <w:r w:rsidRPr="007D1F36">
        <w:rPr>
          <w:rFonts w:ascii="Arial" w:hAnsi="Arial" w:cs="Arial"/>
          <w:sz w:val="24"/>
          <w:szCs w:val="24"/>
        </w:rPr>
        <w:t>Rady města Holešov</w:t>
      </w:r>
      <w:r w:rsidRPr="00B01B8B">
        <w:rPr>
          <w:rFonts w:ascii="Arial" w:hAnsi="Arial" w:cs="Arial"/>
          <w:sz w:val="24"/>
          <w:szCs w:val="24"/>
        </w:rPr>
        <w:t xml:space="preserve">a č. </w:t>
      </w:r>
      <w:proofErr w:type="gramStart"/>
      <w:r w:rsidR="000D6F3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….</w:t>
      </w:r>
      <w:r w:rsidR="00530D94" w:rsidRPr="00B01B8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/RM/2019</w:t>
      </w:r>
      <w:proofErr w:type="gramEnd"/>
      <w:r w:rsidR="007D1F36" w:rsidRPr="00B01B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1B8B">
        <w:rPr>
          <w:rFonts w:ascii="Arial" w:hAnsi="Arial" w:cs="Arial"/>
          <w:sz w:val="24"/>
          <w:szCs w:val="24"/>
        </w:rPr>
        <w:t xml:space="preserve">ze dne </w:t>
      </w:r>
      <w:r w:rsidR="000D6F35">
        <w:rPr>
          <w:rFonts w:ascii="Arial" w:hAnsi="Arial" w:cs="Arial"/>
          <w:sz w:val="24"/>
          <w:szCs w:val="24"/>
        </w:rPr>
        <w:t>…..</w:t>
      </w:r>
      <w:r w:rsidR="00AC0A98" w:rsidRPr="00B01B8B">
        <w:rPr>
          <w:rFonts w:ascii="Arial" w:hAnsi="Arial" w:cs="Arial"/>
          <w:sz w:val="24"/>
          <w:szCs w:val="24"/>
        </w:rPr>
        <w:t>.201</w:t>
      </w:r>
      <w:r w:rsidR="00633563" w:rsidRPr="00B01B8B">
        <w:rPr>
          <w:rFonts w:ascii="Arial" w:hAnsi="Arial" w:cs="Arial"/>
          <w:sz w:val="24"/>
          <w:szCs w:val="24"/>
        </w:rPr>
        <w:t>9</w:t>
      </w:r>
      <w:r w:rsidR="00AC0A98" w:rsidRPr="00B01B8B">
        <w:rPr>
          <w:rFonts w:ascii="Arial" w:hAnsi="Arial" w:cs="Arial"/>
          <w:sz w:val="24"/>
          <w:szCs w:val="24"/>
        </w:rPr>
        <w:t xml:space="preserve"> </w:t>
      </w:r>
      <w:r w:rsidR="00B01B8B">
        <w:rPr>
          <w:rFonts w:ascii="Arial" w:hAnsi="Arial" w:cs="Arial"/>
          <w:sz w:val="24"/>
          <w:szCs w:val="24"/>
        </w:rPr>
        <w:br/>
      </w:r>
      <w:r w:rsidRPr="00B01B8B">
        <w:rPr>
          <w:rFonts w:ascii="Arial" w:hAnsi="Arial" w:cs="Arial"/>
          <w:sz w:val="24"/>
          <w:szCs w:val="24"/>
        </w:rPr>
        <w:t>a usnesení Zastupitelstva obce</w:t>
      </w:r>
      <w:r w:rsidR="00026BFC" w:rsidRPr="00B01B8B">
        <w:rPr>
          <w:rFonts w:ascii="Arial" w:hAnsi="Arial" w:cs="Arial"/>
          <w:sz w:val="24"/>
          <w:szCs w:val="24"/>
        </w:rPr>
        <w:t xml:space="preserve"> </w:t>
      </w:r>
      <w:r w:rsidR="000D6F35">
        <w:rPr>
          <w:rFonts w:ascii="Arial" w:hAnsi="Arial" w:cs="Arial"/>
          <w:sz w:val="24"/>
          <w:szCs w:val="24"/>
        </w:rPr>
        <w:t>……</w:t>
      </w:r>
      <w:r w:rsidR="00026BFC" w:rsidRPr="00B01B8B">
        <w:rPr>
          <w:rFonts w:ascii="Arial" w:hAnsi="Arial" w:cs="Arial"/>
          <w:sz w:val="24"/>
          <w:szCs w:val="24"/>
        </w:rPr>
        <w:t xml:space="preserve"> </w:t>
      </w:r>
      <w:r w:rsidRPr="00B01B8B">
        <w:rPr>
          <w:rFonts w:ascii="Arial" w:hAnsi="Arial" w:cs="Arial"/>
          <w:sz w:val="24"/>
          <w:szCs w:val="24"/>
        </w:rPr>
        <w:t>č.</w:t>
      </w:r>
      <w:r w:rsidR="00B01B8B" w:rsidRPr="00B01B8B">
        <w:rPr>
          <w:rFonts w:ascii="Arial" w:hAnsi="Arial" w:cs="Arial"/>
          <w:sz w:val="24"/>
          <w:szCs w:val="24"/>
        </w:rPr>
        <w:t xml:space="preserve"> </w:t>
      </w:r>
      <w:r w:rsidR="000D6F35">
        <w:rPr>
          <w:rFonts w:ascii="Arial" w:hAnsi="Arial" w:cs="Arial"/>
          <w:sz w:val="24"/>
          <w:szCs w:val="24"/>
        </w:rPr>
        <w:t>…..</w:t>
      </w:r>
      <w:r w:rsidRPr="00B01B8B">
        <w:rPr>
          <w:rFonts w:ascii="Arial" w:hAnsi="Arial" w:cs="Arial"/>
          <w:sz w:val="24"/>
          <w:szCs w:val="24"/>
        </w:rPr>
        <w:t xml:space="preserve"> ze dne</w:t>
      </w:r>
      <w:r w:rsidR="00B01B8B" w:rsidRPr="00B01B8B">
        <w:rPr>
          <w:rFonts w:ascii="Arial" w:hAnsi="Arial" w:cs="Arial"/>
          <w:sz w:val="24"/>
          <w:szCs w:val="24"/>
        </w:rPr>
        <w:t xml:space="preserve"> </w:t>
      </w:r>
      <w:r w:rsidR="000D6F35">
        <w:rPr>
          <w:rFonts w:ascii="Arial" w:hAnsi="Arial" w:cs="Arial"/>
          <w:sz w:val="24"/>
          <w:szCs w:val="24"/>
        </w:rPr>
        <w:t>……</w:t>
      </w:r>
      <w:r w:rsidR="00633563" w:rsidRPr="00B01B8B">
        <w:rPr>
          <w:rFonts w:ascii="Arial" w:hAnsi="Arial" w:cs="Arial"/>
          <w:sz w:val="24"/>
          <w:szCs w:val="24"/>
        </w:rPr>
        <w:t>.</w:t>
      </w:r>
      <w:r w:rsidR="00026BFC" w:rsidRPr="00B01B8B">
        <w:rPr>
          <w:rFonts w:ascii="Arial" w:hAnsi="Arial" w:cs="Arial"/>
          <w:sz w:val="24"/>
          <w:szCs w:val="24"/>
        </w:rPr>
        <w:t>201</w:t>
      </w:r>
      <w:r w:rsidR="00633563" w:rsidRPr="00B01B8B">
        <w:rPr>
          <w:rFonts w:ascii="Arial" w:hAnsi="Arial" w:cs="Arial"/>
          <w:sz w:val="24"/>
          <w:szCs w:val="24"/>
        </w:rPr>
        <w:t>9</w:t>
      </w:r>
      <w:r w:rsidRPr="00B01B8B">
        <w:rPr>
          <w:rFonts w:ascii="Arial" w:hAnsi="Arial" w:cs="Arial"/>
          <w:sz w:val="24"/>
          <w:szCs w:val="24"/>
        </w:rPr>
        <w:t xml:space="preserve"> uzavírají níže uvedené smluvní strany podle § 63 zákona č. 128/2000 Sb., o obcích, ve znění pozdějších předpisů</w:t>
      </w:r>
      <w:r w:rsidR="00865A8A" w:rsidRPr="00B01B8B">
        <w:rPr>
          <w:rFonts w:ascii="Arial" w:hAnsi="Arial" w:cs="Arial"/>
          <w:sz w:val="24"/>
          <w:szCs w:val="24"/>
        </w:rPr>
        <w:t>, a § 3a zákona č. 5</w:t>
      </w:r>
      <w:r w:rsidR="00865A8A" w:rsidRPr="00865A8A">
        <w:rPr>
          <w:rFonts w:ascii="Arial" w:hAnsi="Arial" w:cs="Arial"/>
          <w:sz w:val="24"/>
          <w:szCs w:val="24"/>
        </w:rPr>
        <w:t>53/1991 Sb., o obecní policii, ve znění pozdějších předpisů,</w:t>
      </w:r>
      <w:r>
        <w:rPr>
          <w:rFonts w:ascii="Arial" w:hAnsi="Arial" w:cs="Arial"/>
          <w:sz w:val="24"/>
          <w:szCs w:val="24"/>
        </w:rPr>
        <w:t xml:space="preserve"> tuto veřejnoprávní smlouvu:</w:t>
      </w:r>
    </w:p>
    <w:p w:rsidR="00FC567E" w:rsidRDefault="00FC567E" w:rsidP="00912FA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567E" w:rsidRPr="00BF1679" w:rsidRDefault="00FC567E" w:rsidP="00912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1679">
        <w:rPr>
          <w:rFonts w:ascii="Arial" w:hAnsi="Arial" w:cs="Arial"/>
          <w:b/>
          <w:sz w:val="24"/>
          <w:szCs w:val="24"/>
        </w:rPr>
        <w:t>I.</w:t>
      </w:r>
    </w:p>
    <w:p w:rsidR="00FC567E" w:rsidRPr="00BF1679" w:rsidRDefault="00FC567E" w:rsidP="00912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1679">
        <w:rPr>
          <w:rFonts w:ascii="Arial" w:hAnsi="Arial" w:cs="Arial"/>
          <w:b/>
          <w:sz w:val="24"/>
          <w:szCs w:val="24"/>
        </w:rPr>
        <w:t>Smluvní strany</w:t>
      </w:r>
    </w:p>
    <w:p w:rsidR="00FC567E" w:rsidRPr="000C336E" w:rsidRDefault="00BF1679" w:rsidP="00912F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336E">
        <w:rPr>
          <w:rFonts w:ascii="Arial" w:hAnsi="Arial" w:cs="Arial"/>
          <w:b/>
          <w:sz w:val="24"/>
          <w:szCs w:val="24"/>
        </w:rPr>
        <w:t>m</w:t>
      </w:r>
      <w:r w:rsidR="00FC567E" w:rsidRPr="000C336E">
        <w:rPr>
          <w:rFonts w:ascii="Arial" w:hAnsi="Arial" w:cs="Arial"/>
          <w:b/>
          <w:sz w:val="24"/>
          <w:szCs w:val="24"/>
        </w:rPr>
        <w:t>ěsto Holešov</w:t>
      </w:r>
    </w:p>
    <w:p w:rsidR="00FC567E" w:rsidRDefault="00FC567E" w:rsidP="00912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Masarykova 628, 769</w:t>
      </w:r>
      <w:r w:rsidR="00BF1679">
        <w:rPr>
          <w:rFonts w:ascii="Arial" w:hAnsi="Arial" w:cs="Arial"/>
          <w:sz w:val="24"/>
          <w:szCs w:val="24"/>
        </w:rPr>
        <w:t xml:space="preserve"> 01 Holešov</w:t>
      </w:r>
    </w:p>
    <w:p w:rsidR="00BF1679" w:rsidRDefault="00BF1679" w:rsidP="00912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IČO: </w:t>
      </w:r>
      <w:r w:rsidRPr="00BF1679">
        <w:rPr>
          <w:rFonts w:ascii="Arial" w:hAnsi="Arial" w:cs="Arial"/>
          <w:sz w:val="24"/>
          <w:szCs w:val="24"/>
        </w:rPr>
        <w:t>00287172</w:t>
      </w:r>
    </w:p>
    <w:p w:rsidR="00BF1679" w:rsidRDefault="00BF1679" w:rsidP="00912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zastoupené starostou Mgr. Rudolfem Seifertem</w:t>
      </w:r>
    </w:p>
    <w:p w:rsidR="00BF1679" w:rsidRDefault="00BF1679" w:rsidP="00912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„město Holešov“)</w:t>
      </w:r>
    </w:p>
    <w:p w:rsidR="00BF1679" w:rsidRDefault="00BF1679" w:rsidP="00912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679" w:rsidRDefault="00BF1679" w:rsidP="00912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BF1679" w:rsidRDefault="00BF1679" w:rsidP="00912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679" w:rsidRPr="000C336E" w:rsidRDefault="00BF1679" w:rsidP="00912F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524694834"/>
      <w:r w:rsidRPr="000C336E">
        <w:rPr>
          <w:rFonts w:ascii="Arial" w:hAnsi="Arial" w:cs="Arial"/>
          <w:b/>
          <w:sz w:val="24"/>
          <w:szCs w:val="24"/>
        </w:rPr>
        <w:t xml:space="preserve">obec </w:t>
      </w:r>
      <w:r w:rsidR="000D6F35">
        <w:rPr>
          <w:rFonts w:ascii="Arial" w:hAnsi="Arial" w:cs="Arial"/>
          <w:b/>
          <w:sz w:val="24"/>
          <w:szCs w:val="24"/>
        </w:rPr>
        <w:t>……………….</w:t>
      </w:r>
    </w:p>
    <w:p w:rsidR="00BF1679" w:rsidRDefault="00A507BE" w:rsidP="00912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</w:t>
      </w:r>
      <w:r w:rsidR="00026BFC">
        <w:rPr>
          <w:rFonts w:ascii="Arial" w:hAnsi="Arial" w:cs="Arial"/>
          <w:sz w:val="24"/>
          <w:szCs w:val="24"/>
        </w:rPr>
        <w:t xml:space="preserve"> </w:t>
      </w:r>
      <w:r w:rsidR="000D6F35">
        <w:rPr>
          <w:rFonts w:ascii="Arial" w:hAnsi="Arial" w:cs="Arial"/>
          <w:sz w:val="24"/>
          <w:szCs w:val="24"/>
        </w:rPr>
        <w:t>……</w:t>
      </w:r>
      <w:proofErr w:type="gramStart"/>
      <w:r w:rsidR="000D6F35">
        <w:rPr>
          <w:rFonts w:ascii="Arial" w:hAnsi="Arial" w:cs="Arial"/>
          <w:sz w:val="24"/>
          <w:szCs w:val="24"/>
        </w:rPr>
        <w:t>…..</w:t>
      </w:r>
      <w:r w:rsidR="00026BFC">
        <w:rPr>
          <w:rFonts w:ascii="Arial" w:hAnsi="Arial" w:cs="Arial"/>
          <w:sz w:val="24"/>
          <w:szCs w:val="24"/>
        </w:rPr>
        <w:t>, PSČ</w:t>
      </w:r>
      <w:proofErr w:type="gramEnd"/>
      <w:r w:rsidR="00026BFC">
        <w:rPr>
          <w:rFonts w:ascii="Arial" w:hAnsi="Arial" w:cs="Arial"/>
          <w:sz w:val="24"/>
          <w:szCs w:val="24"/>
        </w:rPr>
        <w:t xml:space="preserve"> </w:t>
      </w:r>
      <w:r w:rsidR="000D6F35">
        <w:rPr>
          <w:rFonts w:ascii="Arial" w:hAnsi="Arial" w:cs="Arial"/>
          <w:sz w:val="24"/>
          <w:szCs w:val="24"/>
        </w:rPr>
        <w:t>…..</w:t>
      </w:r>
    </w:p>
    <w:p w:rsidR="00BF1679" w:rsidRDefault="00BF1679" w:rsidP="00912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</w:t>
      </w:r>
      <w:r w:rsidR="00A507BE">
        <w:rPr>
          <w:rFonts w:ascii="Arial" w:hAnsi="Arial" w:cs="Arial"/>
          <w:sz w:val="24"/>
          <w:szCs w:val="24"/>
        </w:rPr>
        <w:t>:</w:t>
      </w:r>
      <w:r w:rsidR="00026BFC">
        <w:rPr>
          <w:rFonts w:ascii="Arial" w:hAnsi="Arial" w:cs="Arial"/>
          <w:sz w:val="24"/>
          <w:szCs w:val="24"/>
        </w:rPr>
        <w:t xml:space="preserve"> </w:t>
      </w:r>
      <w:r w:rsidR="000D6F35">
        <w:rPr>
          <w:rFonts w:ascii="Arial" w:hAnsi="Arial" w:cs="Arial"/>
          <w:sz w:val="24"/>
          <w:szCs w:val="24"/>
        </w:rPr>
        <w:t>…………….</w:t>
      </w:r>
    </w:p>
    <w:p w:rsidR="00BF1679" w:rsidRDefault="008E6E22" w:rsidP="00912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F1679">
        <w:rPr>
          <w:rFonts w:ascii="Arial" w:hAnsi="Arial" w:cs="Arial"/>
          <w:sz w:val="24"/>
          <w:szCs w:val="24"/>
        </w:rPr>
        <w:t>astoupená</w:t>
      </w:r>
      <w:r w:rsidR="00026BFC">
        <w:rPr>
          <w:rFonts w:ascii="Arial" w:hAnsi="Arial" w:cs="Arial"/>
          <w:sz w:val="24"/>
          <w:szCs w:val="24"/>
        </w:rPr>
        <w:t xml:space="preserve"> starostou </w:t>
      </w:r>
      <w:r w:rsidR="000D6F35">
        <w:rPr>
          <w:rFonts w:ascii="Arial" w:hAnsi="Arial" w:cs="Arial"/>
          <w:sz w:val="24"/>
          <w:szCs w:val="24"/>
        </w:rPr>
        <w:t>………………….</w:t>
      </w:r>
    </w:p>
    <w:p w:rsidR="00BF1679" w:rsidRDefault="00BF1679" w:rsidP="00912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(dále jen „obec </w:t>
      </w:r>
      <w:r w:rsidR="000D6F35"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>“)</w:t>
      </w:r>
    </w:p>
    <w:bookmarkEnd w:id="1"/>
    <w:p w:rsidR="00BF1679" w:rsidRDefault="00BF1679" w:rsidP="00912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FA9" w:rsidRDefault="00912FA9" w:rsidP="00912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679" w:rsidRPr="00D7544B" w:rsidRDefault="00BF1679" w:rsidP="00912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44B">
        <w:rPr>
          <w:rFonts w:ascii="Arial" w:hAnsi="Arial" w:cs="Arial"/>
          <w:b/>
          <w:sz w:val="24"/>
          <w:szCs w:val="24"/>
        </w:rPr>
        <w:t>II.</w:t>
      </w:r>
    </w:p>
    <w:p w:rsidR="00BF1679" w:rsidRDefault="00BF1679" w:rsidP="00912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44B">
        <w:rPr>
          <w:rFonts w:ascii="Arial" w:hAnsi="Arial" w:cs="Arial"/>
          <w:b/>
          <w:sz w:val="24"/>
          <w:szCs w:val="24"/>
        </w:rPr>
        <w:t>Předmět smlouvy</w:t>
      </w:r>
    </w:p>
    <w:p w:rsidR="00D344E0" w:rsidRPr="00D7544B" w:rsidRDefault="00D344E0" w:rsidP="00912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44E0" w:rsidRPr="00F80CF7" w:rsidRDefault="00D344E0" w:rsidP="007933FE">
      <w:pPr>
        <w:pStyle w:val="Zkladntext2"/>
        <w:numPr>
          <w:ilvl w:val="0"/>
          <w:numId w:val="25"/>
        </w:numPr>
        <w:ind w:left="567" w:hanging="425"/>
        <w:rPr>
          <w:rFonts w:ascii="Arial" w:hAnsi="Arial" w:cs="Arial"/>
          <w:sz w:val="24"/>
        </w:rPr>
      </w:pPr>
      <w:r w:rsidRPr="00F80CF7">
        <w:rPr>
          <w:rFonts w:ascii="Arial" w:hAnsi="Arial" w:cs="Arial"/>
          <w:sz w:val="24"/>
        </w:rPr>
        <w:t>Předmětem této veřejnoprávní smlouvy je ú</w:t>
      </w:r>
      <w:r w:rsidR="006C4834">
        <w:rPr>
          <w:rFonts w:ascii="Arial" w:hAnsi="Arial" w:cs="Arial"/>
          <w:sz w:val="24"/>
        </w:rPr>
        <w:t>prava vzájemných vztahů, práv a </w:t>
      </w:r>
      <w:r w:rsidRPr="00F80CF7">
        <w:rPr>
          <w:rFonts w:ascii="Arial" w:hAnsi="Arial" w:cs="Arial"/>
          <w:sz w:val="24"/>
        </w:rPr>
        <w:t>povinností smluvních stran při výkonu níže sjednaných činností obecní policie na území jiné obce, která obecní policii nezřídila.</w:t>
      </w:r>
    </w:p>
    <w:p w:rsidR="00D344E0" w:rsidRDefault="00D344E0" w:rsidP="007933FE">
      <w:p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F1679" w:rsidRPr="007E2205" w:rsidRDefault="00D344E0" w:rsidP="007933FE">
      <w:pPr>
        <w:pStyle w:val="Odstavecseseznamem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</w:rPr>
      </w:pPr>
      <w:r w:rsidRPr="007E2205">
        <w:rPr>
          <w:rFonts w:ascii="Arial" w:hAnsi="Arial" w:cs="Arial"/>
          <w:sz w:val="24"/>
        </w:rPr>
        <w:t xml:space="preserve">Město Holešov jako zřizovatel Městské policie v Holešově (dále jen „městská policie“) se zavazuje zajistit výkon některých níže sjednaných činností městské policie na území obce </w:t>
      </w:r>
      <w:r w:rsidR="00F771EB" w:rsidRPr="007E2205">
        <w:rPr>
          <w:rFonts w:ascii="Arial" w:hAnsi="Arial" w:cs="Arial"/>
          <w:sz w:val="24"/>
        </w:rPr>
        <w:t>………………….</w:t>
      </w:r>
      <w:r w:rsidR="006C4834" w:rsidRPr="007E2205">
        <w:rPr>
          <w:rFonts w:ascii="Arial" w:hAnsi="Arial" w:cs="Arial"/>
          <w:sz w:val="24"/>
        </w:rPr>
        <w:t xml:space="preserve">, </w:t>
      </w:r>
      <w:r w:rsidRPr="007E2205">
        <w:rPr>
          <w:rFonts w:ascii="Arial" w:hAnsi="Arial" w:cs="Arial"/>
          <w:sz w:val="24"/>
        </w:rPr>
        <w:t>která nem</w:t>
      </w:r>
      <w:r w:rsidR="006C4834" w:rsidRPr="007E2205">
        <w:rPr>
          <w:rFonts w:ascii="Arial" w:hAnsi="Arial" w:cs="Arial"/>
          <w:sz w:val="24"/>
        </w:rPr>
        <w:t>á obecní policii zřízenou, a to </w:t>
      </w:r>
      <w:r w:rsidRPr="007E2205">
        <w:rPr>
          <w:rFonts w:ascii="Arial" w:hAnsi="Arial" w:cs="Arial"/>
          <w:sz w:val="24"/>
        </w:rPr>
        <w:t xml:space="preserve">v rozsahu </w:t>
      </w:r>
      <w:r w:rsidR="000D6F35" w:rsidRPr="007E2205">
        <w:rPr>
          <w:rFonts w:ascii="Arial" w:hAnsi="Arial" w:cs="Arial"/>
          <w:sz w:val="24"/>
        </w:rPr>
        <w:t xml:space="preserve">a za podmínek </w:t>
      </w:r>
      <w:r w:rsidRPr="007E2205">
        <w:rPr>
          <w:rFonts w:ascii="Arial" w:hAnsi="Arial" w:cs="Arial"/>
          <w:sz w:val="24"/>
        </w:rPr>
        <w:t>vymezen</w:t>
      </w:r>
      <w:r w:rsidR="000D6F35" w:rsidRPr="007E2205">
        <w:rPr>
          <w:rFonts w:ascii="Arial" w:hAnsi="Arial" w:cs="Arial"/>
          <w:sz w:val="24"/>
        </w:rPr>
        <w:t>ých</w:t>
      </w:r>
      <w:r w:rsidRPr="007E2205">
        <w:rPr>
          <w:rFonts w:ascii="Arial" w:hAnsi="Arial" w:cs="Arial"/>
          <w:sz w:val="24"/>
        </w:rPr>
        <w:t xml:space="preserve"> touto smlouvou.</w:t>
      </w:r>
    </w:p>
    <w:p w:rsidR="006C4834" w:rsidRDefault="006C4834" w:rsidP="007933FE">
      <w:pPr>
        <w:spacing w:after="0" w:line="240" w:lineRule="auto"/>
        <w:ind w:left="567" w:hanging="425"/>
        <w:jc w:val="both"/>
        <w:rPr>
          <w:rFonts w:ascii="Arial" w:hAnsi="Arial" w:cs="Arial"/>
          <w:sz w:val="24"/>
        </w:rPr>
      </w:pPr>
    </w:p>
    <w:p w:rsidR="006C4834" w:rsidRPr="007E2205" w:rsidRDefault="006C4834" w:rsidP="007933FE">
      <w:pPr>
        <w:pStyle w:val="Odstavecseseznamem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</w:rPr>
      </w:pPr>
      <w:r w:rsidRPr="007E2205">
        <w:rPr>
          <w:rFonts w:ascii="Arial" w:hAnsi="Arial" w:cs="Arial"/>
          <w:sz w:val="24"/>
        </w:rPr>
        <w:t>Obec…………………</w:t>
      </w:r>
      <w:proofErr w:type="gramStart"/>
      <w:r w:rsidRPr="007E2205">
        <w:rPr>
          <w:rFonts w:ascii="Arial" w:hAnsi="Arial" w:cs="Arial"/>
          <w:sz w:val="24"/>
        </w:rPr>
        <w:t>…..prohlašuje</w:t>
      </w:r>
      <w:proofErr w:type="gramEnd"/>
      <w:r w:rsidRPr="007E2205">
        <w:rPr>
          <w:rFonts w:ascii="Arial" w:hAnsi="Arial" w:cs="Arial"/>
          <w:sz w:val="24"/>
        </w:rPr>
        <w:t>, že na jejím území je volné pobíhání psů zakázáno obecně závaznou vyhláškou</w:t>
      </w:r>
      <w:r w:rsidR="007E2205" w:rsidRPr="007E2205">
        <w:rPr>
          <w:rFonts w:ascii="Arial" w:hAnsi="Arial" w:cs="Arial"/>
          <w:sz w:val="24"/>
        </w:rPr>
        <w:t xml:space="preserve"> č. ……………... s účinností od ……….</w:t>
      </w:r>
      <w:r w:rsidRPr="007E2205">
        <w:rPr>
          <w:rFonts w:ascii="Arial" w:hAnsi="Arial" w:cs="Arial"/>
          <w:sz w:val="24"/>
        </w:rPr>
        <w:t>. Úplné znění této obecně závazné vyhlášky předá obec……………………..</w:t>
      </w:r>
      <w:r w:rsidR="00436664" w:rsidRPr="007E2205">
        <w:rPr>
          <w:rFonts w:ascii="Arial" w:hAnsi="Arial" w:cs="Arial"/>
          <w:sz w:val="24"/>
        </w:rPr>
        <w:t xml:space="preserve"> m</w:t>
      </w:r>
      <w:r w:rsidRPr="007E2205">
        <w:rPr>
          <w:rFonts w:ascii="Arial" w:hAnsi="Arial" w:cs="Arial"/>
          <w:sz w:val="24"/>
        </w:rPr>
        <w:t>ěstské policii nejpozději v den uzavření této smlouvy.</w:t>
      </w:r>
      <w:r w:rsidR="007E2205" w:rsidRPr="007E2205">
        <w:rPr>
          <w:rFonts w:ascii="Arial" w:hAnsi="Arial" w:cs="Arial"/>
          <w:sz w:val="24"/>
        </w:rPr>
        <w:t xml:space="preserve"> Obec …………… dále prohlašuje, že má nejpozději v den uzavření této smlouvy uzavřenou smlouvu na umístění odchycených psů s příslušným zařízením (útulkem pro zvířata), které se nachází ve vzdálenosti max. do 25 km od obce, , popř. pro tyto účely disponuje vlastním kotcem, který </w:t>
      </w:r>
      <w:proofErr w:type="gramStart"/>
      <w:r w:rsidR="007E2205" w:rsidRPr="007E2205">
        <w:rPr>
          <w:rFonts w:ascii="Arial" w:hAnsi="Arial" w:cs="Arial"/>
          <w:sz w:val="24"/>
        </w:rPr>
        <w:t>bude splňuje</w:t>
      </w:r>
      <w:proofErr w:type="gramEnd"/>
      <w:r w:rsidR="007E2205" w:rsidRPr="007E2205">
        <w:rPr>
          <w:rFonts w:ascii="Arial" w:hAnsi="Arial" w:cs="Arial"/>
          <w:sz w:val="24"/>
        </w:rPr>
        <w:t xml:space="preserve"> podmínky dle právních předpisů v oblasti veterinární správy. </w:t>
      </w:r>
    </w:p>
    <w:p w:rsidR="0020745D" w:rsidRDefault="0020745D" w:rsidP="007933FE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24"/>
          <w:szCs w:val="24"/>
        </w:rPr>
      </w:pPr>
    </w:p>
    <w:p w:rsidR="00D80DFF" w:rsidRPr="00D7544B" w:rsidRDefault="00D80DFF" w:rsidP="007933FE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24"/>
          <w:szCs w:val="24"/>
        </w:rPr>
      </w:pPr>
      <w:r w:rsidRPr="00D7544B">
        <w:rPr>
          <w:rFonts w:ascii="Arial" w:hAnsi="Arial" w:cs="Arial"/>
          <w:b/>
          <w:sz w:val="24"/>
          <w:szCs w:val="24"/>
        </w:rPr>
        <w:t>III.</w:t>
      </w:r>
    </w:p>
    <w:p w:rsidR="00D344E0" w:rsidRDefault="00D344E0" w:rsidP="007933FE">
      <w:pPr>
        <w:pStyle w:val="Zkladntext2"/>
        <w:ind w:left="567" w:hanging="425"/>
        <w:jc w:val="center"/>
        <w:rPr>
          <w:rFonts w:ascii="Arial" w:hAnsi="Arial" w:cs="Arial"/>
          <w:b/>
          <w:sz w:val="24"/>
        </w:rPr>
      </w:pPr>
      <w:r w:rsidRPr="00F80CF7">
        <w:rPr>
          <w:rFonts w:ascii="Arial" w:hAnsi="Arial" w:cs="Arial"/>
          <w:b/>
          <w:sz w:val="24"/>
        </w:rPr>
        <w:t>Smluvní rozsah činností a úkolů</w:t>
      </w:r>
    </w:p>
    <w:p w:rsidR="00D344E0" w:rsidRPr="00F80CF7" w:rsidRDefault="00D344E0" w:rsidP="007933FE">
      <w:pPr>
        <w:pStyle w:val="Zkladntext2"/>
        <w:ind w:left="567" w:hanging="425"/>
        <w:jc w:val="center"/>
        <w:rPr>
          <w:rFonts w:ascii="Arial" w:hAnsi="Arial" w:cs="Arial"/>
          <w:b/>
          <w:sz w:val="24"/>
        </w:rPr>
      </w:pPr>
    </w:p>
    <w:p w:rsidR="000B57B4" w:rsidRDefault="00D344E0" w:rsidP="007933FE">
      <w:pPr>
        <w:pStyle w:val="Zkladntext2"/>
        <w:numPr>
          <w:ilvl w:val="0"/>
          <w:numId w:val="16"/>
        </w:numPr>
        <w:ind w:left="567" w:hanging="425"/>
        <w:rPr>
          <w:rFonts w:ascii="Arial" w:hAnsi="Arial" w:cs="Arial"/>
          <w:sz w:val="24"/>
        </w:rPr>
      </w:pPr>
      <w:r w:rsidRPr="00F80CF7">
        <w:rPr>
          <w:rFonts w:ascii="Arial" w:hAnsi="Arial" w:cs="Arial"/>
          <w:sz w:val="24"/>
        </w:rPr>
        <w:t>Městská policie bude při zachování veškerých práv a povinností strážníka vyplývajících ze zák. č. 553/1991 Sb.</w:t>
      </w:r>
      <w:r>
        <w:rPr>
          <w:rFonts w:ascii="Arial" w:hAnsi="Arial" w:cs="Arial"/>
          <w:sz w:val="24"/>
        </w:rPr>
        <w:t>,</w:t>
      </w:r>
      <w:r w:rsidRPr="00F80CF7">
        <w:rPr>
          <w:rFonts w:ascii="Arial" w:hAnsi="Arial" w:cs="Arial"/>
          <w:sz w:val="24"/>
        </w:rPr>
        <w:t xml:space="preserve"> o obecní policii</w:t>
      </w:r>
      <w:r>
        <w:rPr>
          <w:rFonts w:ascii="Arial" w:hAnsi="Arial" w:cs="Arial"/>
          <w:sz w:val="24"/>
        </w:rPr>
        <w:t>,</w:t>
      </w:r>
      <w:r w:rsidRPr="00F80CF7">
        <w:rPr>
          <w:rFonts w:ascii="Arial" w:hAnsi="Arial" w:cs="Arial"/>
          <w:sz w:val="24"/>
        </w:rPr>
        <w:t xml:space="preserve"> ve znění pozdějších předpisů, provádět</w:t>
      </w:r>
      <w:r w:rsidR="0016671B">
        <w:rPr>
          <w:rFonts w:ascii="Arial" w:hAnsi="Arial" w:cs="Arial"/>
          <w:sz w:val="24"/>
        </w:rPr>
        <w:t xml:space="preserve"> </w:t>
      </w:r>
      <w:r w:rsidR="0016671B" w:rsidRPr="00436664">
        <w:rPr>
          <w:rFonts w:ascii="Arial" w:hAnsi="Arial" w:cs="Arial"/>
          <w:sz w:val="24"/>
        </w:rPr>
        <w:t xml:space="preserve">odchyt toulavých a opuštěných </w:t>
      </w:r>
      <w:r w:rsidR="005312F8" w:rsidRPr="00436664">
        <w:rPr>
          <w:rFonts w:ascii="Arial" w:hAnsi="Arial" w:cs="Arial"/>
          <w:sz w:val="24"/>
        </w:rPr>
        <w:t>psů a</w:t>
      </w:r>
      <w:r w:rsidR="005312F8">
        <w:rPr>
          <w:rFonts w:ascii="Arial" w:hAnsi="Arial" w:cs="Arial"/>
          <w:sz w:val="24"/>
        </w:rPr>
        <w:t xml:space="preserve"> jejich transport do příslušného zařízení ve smyslu ustanovení § 13b zákona č. 246/1992 Sb., na ochranu zvířat proti týrání a v souladu s ustanovením § 42 zákona č. 166/1</w:t>
      </w:r>
      <w:r w:rsidR="00912FA9">
        <w:rPr>
          <w:rFonts w:ascii="Arial" w:hAnsi="Arial" w:cs="Arial"/>
          <w:sz w:val="24"/>
        </w:rPr>
        <w:t>999 Sb., o veterinární péči a o </w:t>
      </w:r>
      <w:r w:rsidR="005312F8">
        <w:rPr>
          <w:rFonts w:ascii="Arial" w:hAnsi="Arial" w:cs="Arial"/>
          <w:sz w:val="24"/>
        </w:rPr>
        <w:t>změně některých souvisejících zákonů (veterinární zákon), ve znění pozdějších předpisů</w:t>
      </w:r>
      <w:r w:rsidR="00AF7614">
        <w:rPr>
          <w:rFonts w:ascii="Arial" w:hAnsi="Arial" w:cs="Arial"/>
          <w:sz w:val="24"/>
        </w:rPr>
        <w:t>.</w:t>
      </w:r>
    </w:p>
    <w:p w:rsidR="00AF7614" w:rsidRDefault="00AF7614" w:rsidP="007933FE">
      <w:pPr>
        <w:pStyle w:val="Zkladntext2"/>
        <w:ind w:left="567" w:hanging="425"/>
        <w:rPr>
          <w:rFonts w:ascii="Arial" w:hAnsi="Arial" w:cs="Arial"/>
          <w:sz w:val="24"/>
        </w:rPr>
      </w:pPr>
    </w:p>
    <w:p w:rsidR="00AF7614" w:rsidRDefault="00AF7614" w:rsidP="007933FE">
      <w:pPr>
        <w:pStyle w:val="Zkladntext2"/>
        <w:numPr>
          <w:ilvl w:val="0"/>
          <w:numId w:val="16"/>
        </w:numPr>
        <w:ind w:left="567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Bude-li v průběhu výjezdu hlídky zjištěn držitel psa a bude-li to možné, bude odchycený pes předán jemu. V případě, že jednání držitele psa bude</w:t>
      </w:r>
      <w:r w:rsidR="00A735BB">
        <w:rPr>
          <w:rFonts w:ascii="Arial" w:hAnsi="Arial" w:cs="Arial"/>
          <w:sz w:val="24"/>
        </w:rPr>
        <w:t xml:space="preserve"> ze strany městské policie</w:t>
      </w:r>
      <w:r>
        <w:rPr>
          <w:rFonts w:ascii="Arial" w:hAnsi="Arial" w:cs="Arial"/>
          <w:sz w:val="24"/>
        </w:rPr>
        <w:t xml:space="preserve"> vyhodnoceno jako přestupek dle § 4 odst. 2 zákona č. 251/2016 Sb., o některých přestupcích, ve znění pozdějších předpisů, je městská policie oprávněna postihnout </w:t>
      </w:r>
      <w:r w:rsidR="00A735BB">
        <w:rPr>
          <w:rFonts w:ascii="Arial" w:hAnsi="Arial" w:cs="Arial"/>
          <w:sz w:val="24"/>
        </w:rPr>
        <w:t xml:space="preserve">držitele psa </w:t>
      </w:r>
      <w:r>
        <w:rPr>
          <w:rFonts w:ascii="Arial" w:hAnsi="Arial" w:cs="Arial"/>
          <w:sz w:val="24"/>
        </w:rPr>
        <w:t>za přestupek</w:t>
      </w:r>
      <w:r w:rsidR="00A735BB" w:rsidRPr="00A735BB">
        <w:rPr>
          <w:rFonts w:ascii="Arial" w:hAnsi="Arial" w:cs="Arial"/>
          <w:sz w:val="24"/>
        </w:rPr>
        <w:t xml:space="preserve"> </w:t>
      </w:r>
      <w:r w:rsidR="00A735BB">
        <w:rPr>
          <w:rFonts w:ascii="Arial" w:hAnsi="Arial" w:cs="Arial"/>
          <w:sz w:val="24"/>
        </w:rPr>
        <w:t>příkazem na místě</w:t>
      </w:r>
      <w:r>
        <w:rPr>
          <w:rFonts w:ascii="Arial" w:hAnsi="Arial" w:cs="Arial"/>
          <w:sz w:val="24"/>
        </w:rPr>
        <w:t xml:space="preserve">, popřípadě </w:t>
      </w:r>
      <w:r w:rsidRPr="00F80CF7">
        <w:rPr>
          <w:rFonts w:ascii="Arial" w:hAnsi="Arial" w:cs="Arial"/>
          <w:sz w:val="24"/>
        </w:rPr>
        <w:t>zprac</w:t>
      </w:r>
      <w:r>
        <w:rPr>
          <w:rFonts w:ascii="Arial" w:hAnsi="Arial" w:cs="Arial"/>
          <w:sz w:val="24"/>
        </w:rPr>
        <w:t>ovat</w:t>
      </w:r>
      <w:r w:rsidRPr="00F80CF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písemnou </w:t>
      </w:r>
      <w:r w:rsidRPr="00F80CF7">
        <w:rPr>
          <w:rFonts w:ascii="Arial" w:hAnsi="Arial" w:cs="Arial"/>
          <w:sz w:val="24"/>
        </w:rPr>
        <w:t xml:space="preserve">dokumentaci a </w:t>
      </w:r>
      <w:r>
        <w:rPr>
          <w:rFonts w:ascii="Arial" w:hAnsi="Arial" w:cs="Arial"/>
          <w:sz w:val="24"/>
        </w:rPr>
        <w:t>věc</w:t>
      </w:r>
      <w:r w:rsidRPr="00F80CF7">
        <w:rPr>
          <w:rFonts w:ascii="Arial" w:hAnsi="Arial" w:cs="Arial"/>
          <w:sz w:val="24"/>
        </w:rPr>
        <w:t xml:space="preserve"> postoup</w:t>
      </w:r>
      <w:r>
        <w:rPr>
          <w:rFonts w:ascii="Arial" w:hAnsi="Arial" w:cs="Arial"/>
          <w:sz w:val="24"/>
        </w:rPr>
        <w:t>it</w:t>
      </w:r>
      <w:r w:rsidRPr="00F80CF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k projednání </w:t>
      </w:r>
      <w:r w:rsidRPr="00F80CF7">
        <w:rPr>
          <w:rFonts w:ascii="Arial" w:hAnsi="Arial" w:cs="Arial"/>
          <w:sz w:val="24"/>
        </w:rPr>
        <w:t>příslušnému správnímu orgánu.</w:t>
      </w:r>
    </w:p>
    <w:p w:rsidR="00AF7614" w:rsidRDefault="00AF7614" w:rsidP="007933FE">
      <w:pPr>
        <w:pStyle w:val="Zkladntext2"/>
        <w:ind w:left="567" w:hanging="425"/>
        <w:rPr>
          <w:rFonts w:ascii="Arial" w:hAnsi="Arial" w:cs="Arial"/>
          <w:sz w:val="24"/>
        </w:rPr>
      </w:pPr>
    </w:p>
    <w:p w:rsidR="00F771EB" w:rsidRPr="006C4834" w:rsidRDefault="000B57B4" w:rsidP="007933FE">
      <w:pPr>
        <w:pStyle w:val="Zkladntext2"/>
        <w:numPr>
          <w:ilvl w:val="0"/>
          <w:numId w:val="16"/>
        </w:numPr>
        <w:ind w:left="567" w:hanging="425"/>
        <w:rPr>
          <w:rFonts w:ascii="Arial" w:hAnsi="Arial" w:cs="Arial"/>
          <w:sz w:val="24"/>
        </w:rPr>
      </w:pPr>
      <w:r w:rsidRPr="006C4834">
        <w:rPr>
          <w:rFonts w:ascii="Arial" w:hAnsi="Arial" w:cs="Arial"/>
          <w:sz w:val="24"/>
        </w:rPr>
        <w:t xml:space="preserve">Městská policie provede výjezd k odchytu </w:t>
      </w:r>
      <w:r w:rsidRPr="00436664">
        <w:rPr>
          <w:rFonts w:ascii="Arial" w:hAnsi="Arial" w:cs="Arial"/>
          <w:sz w:val="24"/>
        </w:rPr>
        <w:t>toulavého a opuštěného psa</w:t>
      </w:r>
      <w:r w:rsidRPr="006C4834">
        <w:rPr>
          <w:rFonts w:ascii="Arial" w:hAnsi="Arial" w:cs="Arial"/>
          <w:sz w:val="24"/>
        </w:rPr>
        <w:t xml:space="preserve"> </w:t>
      </w:r>
      <w:r w:rsidR="00912FA9" w:rsidRPr="006C4834">
        <w:rPr>
          <w:rFonts w:ascii="Arial" w:hAnsi="Arial" w:cs="Arial"/>
          <w:sz w:val="24"/>
        </w:rPr>
        <w:t>na </w:t>
      </w:r>
      <w:r w:rsidRPr="006C4834">
        <w:rPr>
          <w:rFonts w:ascii="Arial" w:hAnsi="Arial" w:cs="Arial"/>
          <w:sz w:val="24"/>
        </w:rPr>
        <w:t>základě osobního či telefonického podnětu starosty nebo místostarosty</w:t>
      </w:r>
      <w:r w:rsidR="00CF20BB">
        <w:rPr>
          <w:rFonts w:ascii="Arial" w:hAnsi="Arial" w:cs="Arial"/>
          <w:sz w:val="24"/>
        </w:rPr>
        <w:t xml:space="preserve">, </w:t>
      </w:r>
      <w:r w:rsidR="00CF20BB" w:rsidRPr="006C4834">
        <w:rPr>
          <w:rFonts w:ascii="Arial" w:hAnsi="Arial" w:cs="Arial"/>
          <w:sz w:val="24"/>
        </w:rPr>
        <w:t>případně odpovědného pracovníka</w:t>
      </w:r>
      <w:r w:rsidRPr="006C4834">
        <w:rPr>
          <w:rFonts w:ascii="Arial" w:hAnsi="Arial" w:cs="Arial"/>
          <w:sz w:val="24"/>
        </w:rPr>
        <w:t xml:space="preserve"> obce ………</w:t>
      </w:r>
      <w:r w:rsidR="006C4834">
        <w:rPr>
          <w:rFonts w:ascii="Arial" w:hAnsi="Arial" w:cs="Arial"/>
          <w:sz w:val="24"/>
        </w:rPr>
        <w:t>………</w:t>
      </w:r>
      <w:r w:rsidR="00CF20BB">
        <w:rPr>
          <w:rFonts w:ascii="Arial" w:hAnsi="Arial" w:cs="Arial"/>
          <w:sz w:val="24"/>
        </w:rPr>
        <w:t xml:space="preserve"> </w:t>
      </w:r>
      <w:r w:rsidR="007E2205">
        <w:rPr>
          <w:rFonts w:ascii="Arial" w:hAnsi="Arial" w:cs="Arial"/>
          <w:sz w:val="24"/>
        </w:rPr>
        <w:t>Seznam těchto osob bude nejpozději v uzavření této smlouvy předán městské policii a ze strany obce bude průběžně aktualizován.</w:t>
      </w:r>
    </w:p>
    <w:p w:rsidR="000B57B4" w:rsidRPr="006C4834" w:rsidRDefault="000B57B4" w:rsidP="007933FE">
      <w:pPr>
        <w:pStyle w:val="Zkladntext2"/>
        <w:ind w:left="567" w:hanging="425"/>
        <w:rPr>
          <w:rFonts w:ascii="Arial" w:hAnsi="Arial" w:cs="Arial"/>
          <w:sz w:val="24"/>
        </w:rPr>
      </w:pPr>
    </w:p>
    <w:p w:rsidR="000B57B4" w:rsidRPr="006C4834" w:rsidRDefault="008B74DA" w:rsidP="007933FE">
      <w:pPr>
        <w:pStyle w:val="Zkladntext2"/>
        <w:numPr>
          <w:ilvl w:val="0"/>
          <w:numId w:val="16"/>
        </w:numPr>
        <w:ind w:left="567" w:hanging="425"/>
        <w:rPr>
          <w:rFonts w:ascii="Arial" w:hAnsi="Arial" w:cs="Arial"/>
          <w:sz w:val="24"/>
        </w:rPr>
      </w:pPr>
      <w:r w:rsidRPr="006C4834">
        <w:rPr>
          <w:rFonts w:ascii="Arial" w:hAnsi="Arial" w:cs="Arial"/>
          <w:sz w:val="24"/>
        </w:rPr>
        <w:t xml:space="preserve">Město Holešov prohlašuje, že úkoly dle </w:t>
      </w:r>
      <w:r w:rsidR="000B57B4" w:rsidRPr="006C4834">
        <w:rPr>
          <w:rFonts w:ascii="Arial" w:hAnsi="Arial" w:cs="Arial"/>
          <w:sz w:val="24"/>
        </w:rPr>
        <w:t xml:space="preserve">předchozího odstavce tohoto článku smlouvy </w:t>
      </w:r>
      <w:r w:rsidRPr="006C4834">
        <w:rPr>
          <w:rFonts w:ascii="Arial" w:hAnsi="Arial" w:cs="Arial"/>
          <w:sz w:val="24"/>
        </w:rPr>
        <w:t xml:space="preserve">bude vždy plnit </w:t>
      </w:r>
      <w:r w:rsidR="000B57B4" w:rsidRPr="006C4834">
        <w:rPr>
          <w:rFonts w:ascii="Arial" w:hAnsi="Arial" w:cs="Arial"/>
          <w:sz w:val="24"/>
        </w:rPr>
        <w:t xml:space="preserve">zpravidla </w:t>
      </w:r>
      <w:r w:rsidRPr="006C4834">
        <w:rPr>
          <w:rFonts w:ascii="Arial" w:hAnsi="Arial" w:cs="Arial"/>
          <w:sz w:val="24"/>
        </w:rPr>
        <w:t>dvoučlenná motorizovaná hlídka městské policie</w:t>
      </w:r>
      <w:r w:rsidR="000B57B4" w:rsidRPr="006C4834">
        <w:rPr>
          <w:rFonts w:ascii="Arial" w:hAnsi="Arial" w:cs="Arial"/>
          <w:sz w:val="24"/>
        </w:rPr>
        <w:t xml:space="preserve"> a strážníci, kteří budou činnost provádět, jsou k plnění úkolů řádně vyškoleni.</w:t>
      </w:r>
    </w:p>
    <w:p w:rsidR="008B74DA" w:rsidRPr="006C4834" w:rsidRDefault="008B74DA" w:rsidP="007933FE">
      <w:pPr>
        <w:pStyle w:val="Zkladntext2"/>
        <w:ind w:left="567" w:hanging="425"/>
        <w:rPr>
          <w:rFonts w:ascii="Arial" w:hAnsi="Arial" w:cs="Arial"/>
          <w:sz w:val="24"/>
        </w:rPr>
      </w:pPr>
    </w:p>
    <w:p w:rsidR="008B74DA" w:rsidRDefault="008B74DA" w:rsidP="007933FE">
      <w:pPr>
        <w:pStyle w:val="Zkladntext2"/>
        <w:numPr>
          <w:ilvl w:val="0"/>
          <w:numId w:val="16"/>
        </w:numPr>
        <w:ind w:left="567" w:hanging="425"/>
        <w:rPr>
          <w:rFonts w:ascii="Arial" w:hAnsi="Arial" w:cs="Arial"/>
          <w:sz w:val="24"/>
        </w:rPr>
      </w:pPr>
      <w:r w:rsidRPr="006C4834">
        <w:rPr>
          <w:rFonts w:ascii="Arial" w:hAnsi="Arial" w:cs="Arial"/>
          <w:sz w:val="24"/>
        </w:rPr>
        <w:t>Obec……</w:t>
      </w:r>
      <w:r w:rsidR="006C4834">
        <w:rPr>
          <w:rFonts w:ascii="Arial" w:hAnsi="Arial" w:cs="Arial"/>
          <w:sz w:val="24"/>
        </w:rPr>
        <w:t>……</w:t>
      </w:r>
      <w:proofErr w:type="gramStart"/>
      <w:r w:rsidR="006C4834">
        <w:rPr>
          <w:rFonts w:ascii="Arial" w:hAnsi="Arial" w:cs="Arial"/>
          <w:sz w:val="24"/>
        </w:rPr>
        <w:t>…..</w:t>
      </w:r>
      <w:r w:rsidRPr="006C4834">
        <w:rPr>
          <w:rFonts w:ascii="Arial" w:hAnsi="Arial" w:cs="Arial"/>
          <w:sz w:val="24"/>
        </w:rPr>
        <w:t>…</w:t>
      </w:r>
      <w:proofErr w:type="gramEnd"/>
      <w:r w:rsidRPr="006C4834">
        <w:rPr>
          <w:rFonts w:ascii="Arial" w:hAnsi="Arial" w:cs="Arial"/>
          <w:sz w:val="24"/>
        </w:rPr>
        <w:t xml:space="preserve">je povinna </w:t>
      </w:r>
      <w:r w:rsidR="00054B9C">
        <w:rPr>
          <w:rFonts w:ascii="Arial" w:hAnsi="Arial" w:cs="Arial"/>
          <w:sz w:val="24"/>
        </w:rPr>
        <w:t xml:space="preserve">mít po celou dobu platnosti této smlouvy </w:t>
      </w:r>
      <w:r w:rsidRPr="006C4834">
        <w:rPr>
          <w:rFonts w:ascii="Arial" w:hAnsi="Arial" w:cs="Arial"/>
          <w:sz w:val="24"/>
        </w:rPr>
        <w:t>uzavř</w:t>
      </w:r>
      <w:r w:rsidR="00054B9C">
        <w:rPr>
          <w:rFonts w:ascii="Arial" w:hAnsi="Arial" w:cs="Arial"/>
          <w:sz w:val="24"/>
        </w:rPr>
        <w:t xml:space="preserve">enou </w:t>
      </w:r>
      <w:r w:rsidRPr="006C4834">
        <w:rPr>
          <w:rFonts w:ascii="Arial" w:hAnsi="Arial" w:cs="Arial"/>
          <w:sz w:val="24"/>
        </w:rPr>
        <w:t>smlouvu s příslušným zařízením (útulkem</w:t>
      </w:r>
      <w:r w:rsidR="00054B9C">
        <w:rPr>
          <w:rFonts w:ascii="Arial" w:hAnsi="Arial" w:cs="Arial"/>
          <w:sz w:val="24"/>
        </w:rPr>
        <w:t xml:space="preserve"> pro zvířata</w:t>
      </w:r>
      <w:r w:rsidRPr="006C4834">
        <w:rPr>
          <w:rFonts w:ascii="Arial" w:hAnsi="Arial" w:cs="Arial"/>
          <w:sz w:val="24"/>
        </w:rPr>
        <w:t>)</w:t>
      </w:r>
      <w:r w:rsidR="006C4834" w:rsidRPr="006C4834">
        <w:rPr>
          <w:rFonts w:ascii="Arial" w:hAnsi="Arial" w:cs="Arial"/>
          <w:sz w:val="24"/>
        </w:rPr>
        <w:t>, popř. disponovat vlastním kotcem, který bude splňovat podmínky dle právních předpisů v oblasti veterinární správy.</w:t>
      </w:r>
      <w:r w:rsidRPr="006C4834">
        <w:rPr>
          <w:rFonts w:ascii="Arial" w:hAnsi="Arial" w:cs="Arial"/>
          <w:sz w:val="24"/>
        </w:rPr>
        <w:t xml:space="preserve"> V případě, že nebude předem zajištěno umístěn</w:t>
      </w:r>
      <w:r w:rsidR="006C4834" w:rsidRPr="006C4834">
        <w:rPr>
          <w:rFonts w:ascii="Arial" w:hAnsi="Arial" w:cs="Arial"/>
          <w:sz w:val="24"/>
        </w:rPr>
        <w:t>í</w:t>
      </w:r>
      <w:r w:rsidRPr="006C4834">
        <w:rPr>
          <w:rFonts w:ascii="Arial" w:hAnsi="Arial" w:cs="Arial"/>
          <w:sz w:val="24"/>
        </w:rPr>
        <w:t xml:space="preserve"> odchyceného psa</w:t>
      </w:r>
      <w:r w:rsidR="006C4834" w:rsidRPr="006C4834">
        <w:rPr>
          <w:rFonts w:ascii="Arial" w:hAnsi="Arial" w:cs="Arial"/>
          <w:sz w:val="24"/>
        </w:rPr>
        <w:t xml:space="preserve"> dle věty první</w:t>
      </w:r>
      <w:r w:rsidR="000D2608">
        <w:rPr>
          <w:rFonts w:ascii="Arial" w:hAnsi="Arial" w:cs="Arial"/>
          <w:sz w:val="24"/>
        </w:rPr>
        <w:t xml:space="preserve"> tohoto odstavce</w:t>
      </w:r>
      <w:r w:rsidR="006C4834" w:rsidRPr="006C4834">
        <w:rPr>
          <w:rFonts w:ascii="Arial" w:hAnsi="Arial" w:cs="Arial"/>
          <w:sz w:val="24"/>
        </w:rPr>
        <w:t xml:space="preserve">, </w:t>
      </w:r>
      <w:r w:rsidRPr="006C4834">
        <w:rPr>
          <w:rFonts w:ascii="Arial" w:hAnsi="Arial" w:cs="Arial"/>
          <w:sz w:val="24"/>
        </w:rPr>
        <w:t>je strážník městské policie oprávněn provedení odchytu</w:t>
      </w:r>
      <w:r w:rsidR="00436664" w:rsidRPr="00436664">
        <w:rPr>
          <w:rFonts w:ascii="Arial" w:hAnsi="Arial" w:cs="Arial"/>
          <w:sz w:val="24"/>
        </w:rPr>
        <w:t xml:space="preserve"> </w:t>
      </w:r>
      <w:r w:rsidR="00436664" w:rsidRPr="006C4834">
        <w:rPr>
          <w:rFonts w:ascii="Arial" w:hAnsi="Arial" w:cs="Arial"/>
          <w:sz w:val="24"/>
        </w:rPr>
        <w:t>odmítnout</w:t>
      </w:r>
      <w:r w:rsidRPr="006C4834">
        <w:rPr>
          <w:rFonts w:ascii="Arial" w:hAnsi="Arial" w:cs="Arial"/>
          <w:sz w:val="24"/>
        </w:rPr>
        <w:t>.</w:t>
      </w:r>
    </w:p>
    <w:p w:rsidR="00D344E0" w:rsidRPr="00F80CF7" w:rsidRDefault="00D344E0" w:rsidP="007933FE">
      <w:pPr>
        <w:pStyle w:val="Zkladntext2"/>
        <w:ind w:left="567" w:hanging="425"/>
        <w:rPr>
          <w:rFonts w:ascii="Arial" w:hAnsi="Arial" w:cs="Arial"/>
          <w:sz w:val="24"/>
        </w:rPr>
      </w:pPr>
    </w:p>
    <w:p w:rsidR="00D344E0" w:rsidRPr="00F80CF7" w:rsidRDefault="00D344E0" w:rsidP="007933FE">
      <w:pPr>
        <w:pStyle w:val="Zkladntext2"/>
        <w:numPr>
          <w:ilvl w:val="0"/>
          <w:numId w:val="16"/>
        </w:numPr>
        <w:ind w:left="567" w:hanging="425"/>
        <w:rPr>
          <w:rFonts w:ascii="Arial" w:hAnsi="Arial" w:cs="Arial"/>
          <w:sz w:val="24"/>
        </w:rPr>
      </w:pPr>
      <w:r w:rsidRPr="0020745D">
        <w:rPr>
          <w:rFonts w:ascii="Arial" w:hAnsi="Arial" w:cs="Arial"/>
          <w:sz w:val="24"/>
        </w:rPr>
        <w:t>Za škodu způsobenou strážníkem v souvislosti s plněním úkolů dle čl. III o</w:t>
      </w:r>
      <w:r w:rsidR="00912FA9" w:rsidRPr="0020745D">
        <w:rPr>
          <w:rFonts w:ascii="Arial" w:hAnsi="Arial" w:cs="Arial"/>
          <w:sz w:val="24"/>
        </w:rPr>
        <w:t>dst. 1</w:t>
      </w:r>
      <w:r w:rsidRPr="0020745D">
        <w:rPr>
          <w:rFonts w:ascii="Arial" w:hAnsi="Arial" w:cs="Arial"/>
          <w:sz w:val="24"/>
        </w:rPr>
        <w:t xml:space="preserve"> této smlouvy odpovídá město Holešov. </w:t>
      </w:r>
    </w:p>
    <w:p w:rsidR="00D344E0" w:rsidRPr="00F80CF7" w:rsidRDefault="00D344E0" w:rsidP="007933FE">
      <w:pPr>
        <w:pStyle w:val="Zkladntext2"/>
        <w:ind w:left="567" w:hanging="425"/>
        <w:rPr>
          <w:rFonts w:ascii="Arial" w:hAnsi="Arial" w:cs="Arial"/>
          <w:sz w:val="24"/>
        </w:rPr>
      </w:pPr>
    </w:p>
    <w:p w:rsidR="00D344E0" w:rsidRPr="00F80CF7" w:rsidRDefault="00D344E0" w:rsidP="007933FE">
      <w:pPr>
        <w:pStyle w:val="Zkladntext2"/>
        <w:numPr>
          <w:ilvl w:val="0"/>
          <w:numId w:val="16"/>
        </w:numPr>
        <w:ind w:left="567" w:hanging="425"/>
        <w:rPr>
          <w:rFonts w:ascii="Arial" w:hAnsi="Arial" w:cs="Arial"/>
          <w:sz w:val="24"/>
        </w:rPr>
      </w:pPr>
      <w:r w:rsidRPr="00F80CF7">
        <w:rPr>
          <w:rFonts w:ascii="Arial" w:hAnsi="Arial" w:cs="Arial"/>
          <w:sz w:val="24"/>
        </w:rPr>
        <w:t xml:space="preserve">Starosta obce </w:t>
      </w:r>
      <w:r w:rsidR="00F771EB">
        <w:rPr>
          <w:rFonts w:ascii="Arial" w:hAnsi="Arial" w:cs="Arial"/>
          <w:sz w:val="24"/>
        </w:rPr>
        <w:t>……………</w:t>
      </w:r>
      <w:proofErr w:type="gramStart"/>
      <w:r w:rsidR="00F771EB">
        <w:rPr>
          <w:rFonts w:ascii="Arial" w:hAnsi="Arial" w:cs="Arial"/>
          <w:sz w:val="24"/>
        </w:rPr>
        <w:t>…..</w:t>
      </w:r>
      <w:r w:rsidRPr="00F80CF7">
        <w:rPr>
          <w:rFonts w:ascii="Arial" w:hAnsi="Arial" w:cs="Arial"/>
          <w:sz w:val="24"/>
        </w:rPr>
        <w:t xml:space="preserve"> se</w:t>
      </w:r>
      <w:proofErr w:type="gramEnd"/>
      <w:r w:rsidRPr="00F80CF7">
        <w:rPr>
          <w:rFonts w:ascii="Arial" w:hAnsi="Arial" w:cs="Arial"/>
          <w:sz w:val="24"/>
        </w:rPr>
        <w:t xml:space="preserve"> zavazuje vydat ke dni, kdy tato smlouva nabude </w:t>
      </w:r>
      <w:r>
        <w:rPr>
          <w:rFonts w:ascii="Arial" w:hAnsi="Arial" w:cs="Arial"/>
          <w:sz w:val="24"/>
        </w:rPr>
        <w:t>účinnos</w:t>
      </w:r>
      <w:r w:rsidRPr="00F80CF7">
        <w:rPr>
          <w:rFonts w:ascii="Arial" w:hAnsi="Arial" w:cs="Arial"/>
          <w:sz w:val="24"/>
        </w:rPr>
        <w:t xml:space="preserve">t, každému strážníkovi městské policie písemné zmocnění, kterým strážník bude prokazovat oprávněnost výkonu pravomoci na katastrálním území obce </w:t>
      </w:r>
      <w:r w:rsidR="000B57B4">
        <w:rPr>
          <w:rFonts w:ascii="Arial" w:hAnsi="Arial" w:cs="Arial"/>
          <w:sz w:val="24"/>
        </w:rPr>
        <w:t>………………</w:t>
      </w:r>
      <w:r w:rsidRPr="00F80CF7">
        <w:rPr>
          <w:rFonts w:ascii="Arial" w:hAnsi="Arial" w:cs="Arial"/>
          <w:sz w:val="24"/>
        </w:rPr>
        <w:t xml:space="preserve"> ve shora uvedeném rozsahu.  </w:t>
      </w:r>
    </w:p>
    <w:p w:rsidR="00D344E0" w:rsidRDefault="00D344E0" w:rsidP="007E2205">
      <w:pPr>
        <w:pStyle w:val="Zkladntext2"/>
        <w:ind w:left="567" w:hanging="744"/>
        <w:rPr>
          <w:rFonts w:ascii="Arial" w:hAnsi="Arial" w:cs="Arial"/>
          <w:sz w:val="24"/>
        </w:rPr>
      </w:pPr>
    </w:p>
    <w:p w:rsidR="00D344E0" w:rsidRDefault="00D344E0" w:rsidP="007E2205">
      <w:pPr>
        <w:pStyle w:val="Zkladntext2"/>
        <w:ind w:left="567" w:hanging="744"/>
        <w:rPr>
          <w:rFonts w:ascii="Arial" w:hAnsi="Arial" w:cs="Arial"/>
          <w:sz w:val="24"/>
        </w:rPr>
      </w:pPr>
    </w:p>
    <w:p w:rsidR="007933FE" w:rsidRDefault="007933FE" w:rsidP="007E2205">
      <w:pPr>
        <w:pStyle w:val="Zkladntext2"/>
        <w:ind w:left="567" w:hanging="744"/>
        <w:rPr>
          <w:rFonts w:ascii="Arial" w:hAnsi="Arial" w:cs="Arial"/>
          <w:sz w:val="24"/>
        </w:rPr>
      </w:pPr>
    </w:p>
    <w:p w:rsidR="007933FE" w:rsidRDefault="007933FE" w:rsidP="007E2205">
      <w:pPr>
        <w:pStyle w:val="Zkladntext2"/>
        <w:ind w:left="567" w:hanging="744"/>
        <w:rPr>
          <w:rFonts w:ascii="Arial" w:hAnsi="Arial" w:cs="Arial"/>
          <w:sz w:val="24"/>
        </w:rPr>
      </w:pPr>
    </w:p>
    <w:p w:rsidR="007933FE" w:rsidRDefault="007933FE" w:rsidP="007E2205">
      <w:pPr>
        <w:pStyle w:val="Zkladntext2"/>
        <w:ind w:left="567" w:hanging="744"/>
        <w:rPr>
          <w:rFonts w:ascii="Arial" w:hAnsi="Arial" w:cs="Arial"/>
          <w:sz w:val="24"/>
        </w:rPr>
      </w:pPr>
    </w:p>
    <w:p w:rsidR="007933FE" w:rsidRPr="00F80CF7" w:rsidRDefault="007933FE" w:rsidP="007E2205">
      <w:pPr>
        <w:pStyle w:val="Zkladntext2"/>
        <w:ind w:left="567" w:hanging="744"/>
        <w:rPr>
          <w:rFonts w:ascii="Arial" w:hAnsi="Arial" w:cs="Arial"/>
          <w:sz w:val="24"/>
        </w:rPr>
      </w:pPr>
    </w:p>
    <w:p w:rsidR="00D344E0" w:rsidRPr="00F80CF7" w:rsidRDefault="00D344E0" w:rsidP="007E2205">
      <w:pPr>
        <w:pStyle w:val="Zkladntext2"/>
        <w:ind w:left="567" w:hanging="744"/>
        <w:jc w:val="center"/>
        <w:rPr>
          <w:rFonts w:ascii="Arial" w:hAnsi="Arial" w:cs="Arial"/>
          <w:b/>
          <w:sz w:val="24"/>
        </w:rPr>
      </w:pPr>
      <w:r w:rsidRPr="00F80CF7">
        <w:rPr>
          <w:rFonts w:ascii="Arial" w:hAnsi="Arial" w:cs="Arial"/>
          <w:b/>
          <w:sz w:val="24"/>
        </w:rPr>
        <w:t>Čl. IV</w:t>
      </w:r>
    </w:p>
    <w:p w:rsidR="00D344E0" w:rsidRDefault="00D344E0" w:rsidP="007E2205">
      <w:pPr>
        <w:pStyle w:val="Zkladntext2"/>
        <w:ind w:left="567" w:hanging="744"/>
        <w:jc w:val="center"/>
        <w:rPr>
          <w:rFonts w:ascii="Arial" w:hAnsi="Arial" w:cs="Arial"/>
          <w:b/>
          <w:sz w:val="24"/>
        </w:rPr>
      </w:pPr>
      <w:r w:rsidRPr="00F80CF7">
        <w:rPr>
          <w:rFonts w:ascii="Arial" w:hAnsi="Arial" w:cs="Arial"/>
          <w:b/>
          <w:sz w:val="24"/>
        </w:rPr>
        <w:t>Úhrada nákladů</w:t>
      </w:r>
    </w:p>
    <w:p w:rsidR="00D344E0" w:rsidRPr="00F80CF7" w:rsidRDefault="00D344E0" w:rsidP="007E2205">
      <w:pPr>
        <w:pStyle w:val="Zkladntext2"/>
        <w:ind w:left="567" w:hanging="744"/>
        <w:jc w:val="center"/>
        <w:rPr>
          <w:rFonts w:ascii="Arial" w:hAnsi="Arial" w:cs="Arial"/>
          <w:b/>
          <w:sz w:val="24"/>
        </w:rPr>
      </w:pPr>
    </w:p>
    <w:p w:rsidR="008B74DA" w:rsidRDefault="008B74DA" w:rsidP="007E2205">
      <w:pPr>
        <w:pStyle w:val="Zkladntext2"/>
        <w:numPr>
          <w:ilvl w:val="0"/>
          <w:numId w:val="18"/>
        </w:numPr>
        <w:ind w:left="567" w:hanging="425"/>
        <w:rPr>
          <w:rFonts w:ascii="Arial" w:hAnsi="Arial" w:cs="Arial"/>
          <w:sz w:val="24"/>
        </w:rPr>
      </w:pPr>
      <w:r w:rsidRPr="00C263B0">
        <w:rPr>
          <w:rFonts w:ascii="Arial" w:hAnsi="Arial" w:cs="Arial"/>
          <w:sz w:val="24"/>
        </w:rPr>
        <w:t xml:space="preserve">Náklady spojené s výkonem úkolů </w:t>
      </w:r>
      <w:r w:rsidR="00E3491E" w:rsidRPr="00C263B0">
        <w:rPr>
          <w:rFonts w:ascii="Arial" w:hAnsi="Arial" w:cs="Arial"/>
          <w:sz w:val="24"/>
        </w:rPr>
        <w:t>městské</w:t>
      </w:r>
      <w:r w:rsidRPr="00C263B0">
        <w:rPr>
          <w:rFonts w:ascii="Arial" w:hAnsi="Arial" w:cs="Arial"/>
          <w:sz w:val="24"/>
        </w:rPr>
        <w:t xml:space="preserve"> policie na území obce</w:t>
      </w:r>
      <w:r w:rsidR="006C4834" w:rsidRPr="00C263B0">
        <w:rPr>
          <w:rFonts w:ascii="Arial" w:hAnsi="Arial" w:cs="Arial"/>
          <w:sz w:val="24"/>
        </w:rPr>
        <w:t xml:space="preserve"> …………</w:t>
      </w:r>
      <w:r w:rsidRPr="00C263B0">
        <w:rPr>
          <w:rFonts w:ascii="Arial" w:hAnsi="Arial" w:cs="Arial"/>
          <w:sz w:val="24"/>
        </w:rPr>
        <w:t>…</w:t>
      </w:r>
      <w:proofErr w:type="gramStart"/>
      <w:r w:rsidR="00E3491E" w:rsidRPr="00C263B0">
        <w:rPr>
          <w:rFonts w:ascii="Arial" w:hAnsi="Arial" w:cs="Arial"/>
          <w:sz w:val="24"/>
        </w:rPr>
        <w:t>…..</w:t>
      </w:r>
      <w:r w:rsidRPr="00C263B0">
        <w:rPr>
          <w:rFonts w:ascii="Arial" w:hAnsi="Arial" w:cs="Arial"/>
          <w:sz w:val="24"/>
        </w:rPr>
        <w:t>dle</w:t>
      </w:r>
      <w:proofErr w:type="gramEnd"/>
      <w:r w:rsidRPr="00C263B0">
        <w:rPr>
          <w:rFonts w:ascii="Arial" w:hAnsi="Arial" w:cs="Arial"/>
          <w:sz w:val="24"/>
        </w:rPr>
        <w:t xml:space="preserve"> této smlouvy nese</w:t>
      </w:r>
      <w:r w:rsidR="00CF20BB">
        <w:rPr>
          <w:rFonts w:ascii="Arial" w:hAnsi="Arial" w:cs="Arial"/>
          <w:sz w:val="24"/>
        </w:rPr>
        <w:t xml:space="preserve"> tato</w:t>
      </w:r>
      <w:r w:rsidRPr="00C263B0">
        <w:rPr>
          <w:rFonts w:ascii="Arial" w:hAnsi="Arial" w:cs="Arial"/>
          <w:sz w:val="24"/>
        </w:rPr>
        <w:t xml:space="preserve"> o</w:t>
      </w:r>
      <w:r w:rsidR="00CF20BB">
        <w:rPr>
          <w:rFonts w:ascii="Arial" w:hAnsi="Arial" w:cs="Arial"/>
          <w:sz w:val="24"/>
        </w:rPr>
        <w:t>bec.</w:t>
      </w:r>
    </w:p>
    <w:p w:rsidR="00E3491E" w:rsidRDefault="00E3491E" w:rsidP="007E2205">
      <w:pPr>
        <w:pStyle w:val="Zkladntext2"/>
        <w:ind w:left="567" w:hanging="425"/>
        <w:rPr>
          <w:rFonts w:ascii="Arial" w:hAnsi="Arial" w:cs="Arial"/>
          <w:sz w:val="24"/>
        </w:rPr>
      </w:pPr>
    </w:p>
    <w:p w:rsidR="00C263B0" w:rsidRPr="00CF20BB" w:rsidRDefault="00C263B0" w:rsidP="007E2205">
      <w:pPr>
        <w:pStyle w:val="Zkladntext2"/>
        <w:numPr>
          <w:ilvl w:val="0"/>
          <w:numId w:val="18"/>
        </w:numPr>
        <w:spacing w:after="240"/>
        <w:ind w:left="567" w:hanging="425"/>
        <w:rPr>
          <w:rFonts w:ascii="Arial" w:hAnsi="Arial" w:cs="Arial"/>
          <w:sz w:val="24"/>
        </w:rPr>
      </w:pPr>
      <w:r w:rsidRPr="00CF20BB">
        <w:rPr>
          <w:rFonts w:ascii="Arial" w:hAnsi="Arial" w:cs="Arial"/>
          <w:sz w:val="24"/>
        </w:rPr>
        <w:t>Smluvní strany sjednávají úhradu nákladů spojených s plněním úkolů městské policie dle předchozího odstavce takto:</w:t>
      </w:r>
    </w:p>
    <w:p w:rsidR="00C263B0" w:rsidRPr="00CF20BB" w:rsidRDefault="00C263B0" w:rsidP="007E2205">
      <w:pPr>
        <w:pStyle w:val="Zkladntext2"/>
        <w:numPr>
          <w:ilvl w:val="1"/>
          <w:numId w:val="18"/>
        </w:numPr>
        <w:spacing w:after="240"/>
        <w:ind w:left="1134" w:hanging="567"/>
        <w:rPr>
          <w:rFonts w:ascii="Arial" w:hAnsi="Arial" w:cs="Arial"/>
          <w:sz w:val="24"/>
        </w:rPr>
      </w:pPr>
      <w:r w:rsidRPr="00CF20BB">
        <w:rPr>
          <w:rFonts w:ascii="Arial" w:hAnsi="Arial" w:cs="Arial"/>
          <w:sz w:val="24"/>
        </w:rPr>
        <w:t xml:space="preserve">náklady na výjezd městské policie k odchytu, odchyt toulavého psa a jeho převoz do příslušného zařízení dle čl. III odst. 4 této smlouvy jsou stanoveny paušální částkou ve výši </w:t>
      </w:r>
      <w:r w:rsidRPr="00CF20BB">
        <w:rPr>
          <w:rFonts w:ascii="Arial" w:hAnsi="Arial" w:cs="Arial"/>
          <w:b/>
          <w:sz w:val="24"/>
        </w:rPr>
        <w:t>1.</w:t>
      </w:r>
      <w:r w:rsidR="007933FE">
        <w:rPr>
          <w:rFonts w:ascii="Arial" w:hAnsi="Arial" w:cs="Arial"/>
          <w:b/>
          <w:sz w:val="24"/>
        </w:rPr>
        <w:t>5</w:t>
      </w:r>
      <w:r w:rsidRPr="00CF20BB">
        <w:rPr>
          <w:rFonts w:ascii="Arial" w:hAnsi="Arial" w:cs="Arial"/>
          <w:b/>
          <w:sz w:val="24"/>
        </w:rPr>
        <w:t xml:space="preserve">00 Kč </w:t>
      </w:r>
      <w:r w:rsidRPr="00CF20BB">
        <w:rPr>
          <w:rFonts w:ascii="Arial" w:hAnsi="Arial" w:cs="Arial"/>
          <w:sz w:val="24"/>
        </w:rPr>
        <w:t xml:space="preserve">(slovy: </w:t>
      </w:r>
      <w:proofErr w:type="spellStart"/>
      <w:r w:rsidRPr="00CF20BB">
        <w:rPr>
          <w:rFonts w:ascii="Arial" w:hAnsi="Arial" w:cs="Arial"/>
          <w:sz w:val="24"/>
        </w:rPr>
        <w:t>jedentisíc</w:t>
      </w:r>
      <w:r w:rsidR="007933FE">
        <w:rPr>
          <w:rFonts w:ascii="Arial" w:hAnsi="Arial" w:cs="Arial"/>
          <w:sz w:val="24"/>
        </w:rPr>
        <w:t>pětset</w:t>
      </w:r>
      <w:r w:rsidRPr="00CF20BB">
        <w:rPr>
          <w:rFonts w:ascii="Arial" w:hAnsi="Arial" w:cs="Arial"/>
          <w:sz w:val="24"/>
        </w:rPr>
        <w:t>korunčeských</w:t>
      </w:r>
      <w:proofErr w:type="spellEnd"/>
      <w:r w:rsidRPr="00CF20BB">
        <w:rPr>
          <w:rFonts w:ascii="Arial" w:hAnsi="Arial" w:cs="Arial"/>
          <w:sz w:val="24"/>
        </w:rPr>
        <w:t>),</w:t>
      </w:r>
    </w:p>
    <w:p w:rsidR="00C263B0" w:rsidRPr="00CF20BB" w:rsidRDefault="00C263B0" w:rsidP="007E2205">
      <w:pPr>
        <w:pStyle w:val="Zkladntext2"/>
        <w:numPr>
          <w:ilvl w:val="1"/>
          <w:numId w:val="18"/>
        </w:numPr>
        <w:spacing w:after="240"/>
        <w:ind w:left="1134" w:hanging="567"/>
        <w:rPr>
          <w:rFonts w:ascii="Arial" w:hAnsi="Arial" w:cs="Arial"/>
          <w:sz w:val="24"/>
        </w:rPr>
      </w:pPr>
      <w:r w:rsidRPr="00CF20BB">
        <w:rPr>
          <w:rFonts w:ascii="Arial" w:hAnsi="Arial" w:cs="Arial"/>
          <w:sz w:val="24"/>
        </w:rPr>
        <w:t xml:space="preserve">náklady na spotřebované pohonné hmoty a amortizaci služebního vozidla městské policie jsou stanoveny paušální částkou ve výši </w:t>
      </w:r>
      <w:r w:rsidRPr="00CF20BB">
        <w:rPr>
          <w:rFonts w:ascii="Arial" w:hAnsi="Arial" w:cs="Arial"/>
          <w:b/>
          <w:sz w:val="24"/>
        </w:rPr>
        <w:t xml:space="preserve">10 Kč </w:t>
      </w:r>
      <w:r w:rsidRPr="00CF20BB">
        <w:rPr>
          <w:rFonts w:ascii="Arial" w:hAnsi="Arial" w:cs="Arial"/>
          <w:sz w:val="24"/>
        </w:rPr>
        <w:t xml:space="preserve">(slovy: </w:t>
      </w:r>
      <w:proofErr w:type="spellStart"/>
      <w:r w:rsidRPr="00CF20BB">
        <w:rPr>
          <w:rFonts w:ascii="Arial" w:hAnsi="Arial" w:cs="Arial"/>
          <w:sz w:val="24"/>
        </w:rPr>
        <w:t>desetkorunčeských</w:t>
      </w:r>
      <w:proofErr w:type="spellEnd"/>
      <w:r w:rsidRPr="00CF20BB">
        <w:rPr>
          <w:rFonts w:ascii="Arial" w:hAnsi="Arial" w:cs="Arial"/>
          <w:sz w:val="24"/>
        </w:rPr>
        <w:t>) za 1 ujetý kilometr v souvislosti s</w:t>
      </w:r>
      <w:r w:rsidR="00A63419" w:rsidRPr="00CF20BB">
        <w:rPr>
          <w:rFonts w:ascii="Arial" w:hAnsi="Arial" w:cs="Arial"/>
          <w:sz w:val="24"/>
        </w:rPr>
        <w:t> </w:t>
      </w:r>
      <w:r w:rsidRPr="00CF20BB">
        <w:rPr>
          <w:rFonts w:ascii="Arial" w:hAnsi="Arial" w:cs="Arial"/>
          <w:sz w:val="24"/>
        </w:rPr>
        <w:t>výjezdem</w:t>
      </w:r>
      <w:r w:rsidR="00A63419" w:rsidRPr="00CF20BB">
        <w:rPr>
          <w:rFonts w:ascii="Arial" w:hAnsi="Arial" w:cs="Arial"/>
          <w:sz w:val="24"/>
        </w:rPr>
        <w:t>,</w:t>
      </w:r>
    </w:p>
    <w:p w:rsidR="00A63419" w:rsidRPr="00CF20BB" w:rsidRDefault="00A63419" w:rsidP="007E2205">
      <w:pPr>
        <w:pStyle w:val="Zkladntext2"/>
        <w:numPr>
          <w:ilvl w:val="1"/>
          <w:numId w:val="18"/>
        </w:numPr>
        <w:ind w:left="1134" w:hanging="567"/>
        <w:rPr>
          <w:rFonts w:ascii="Arial" w:hAnsi="Arial" w:cs="Arial"/>
          <w:sz w:val="24"/>
        </w:rPr>
      </w:pPr>
      <w:r w:rsidRPr="00CF20BB">
        <w:rPr>
          <w:rFonts w:ascii="Arial" w:hAnsi="Arial" w:cs="Arial"/>
          <w:sz w:val="24"/>
        </w:rPr>
        <w:t>v případě potřeby vyšetření odchyceného toulavého a opuštěného zvířete/psa veterinárním lékařem, je tato položka účtována dle ceny účtované veterinárním lékaře</w:t>
      </w:r>
      <w:r w:rsidR="00CF20BB" w:rsidRPr="00CF20BB">
        <w:rPr>
          <w:rFonts w:ascii="Arial" w:hAnsi="Arial" w:cs="Arial"/>
          <w:sz w:val="24"/>
        </w:rPr>
        <w:t>m, s nímž bude mít město Holešov k tomuto účelu uzavřenou smlouvu.</w:t>
      </w:r>
    </w:p>
    <w:p w:rsidR="00A63419" w:rsidRPr="00CF20BB" w:rsidRDefault="00A63419" w:rsidP="007E2205">
      <w:pPr>
        <w:pStyle w:val="Zkladntext2"/>
        <w:ind w:left="567" w:hanging="744"/>
        <w:rPr>
          <w:rFonts w:ascii="Arial" w:hAnsi="Arial" w:cs="Arial"/>
          <w:sz w:val="24"/>
        </w:rPr>
      </w:pPr>
    </w:p>
    <w:p w:rsidR="00CF20BB" w:rsidRPr="00AF7614" w:rsidRDefault="00144C46" w:rsidP="007E2205">
      <w:pPr>
        <w:pStyle w:val="Odstavecseseznamem"/>
        <w:numPr>
          <w:ilvl w:val="0"/>
          <w:numId w:val="18"/>
        </w:numPr>
        <w:ind w:left="567" w:hanging="425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AF7614">
        <w:rPr>
          <w:rFonts w:ascii="Arial" w:hAnsi="Arial" w:cs="Arial"/>
          <w:sz w:val="24"/>
        </w:rPr>
        <w:t xml:space="preserve">V případě neúspěšného odchytu toulavého a opuštěného psa </w:t>
      </w:r>
      <w:r w:rsidR="00A63419" w:rsidRPr="00AF7614">
        <w:rPr>
          <w:rFonts w:ascii="Arial" w:hAnsi="Arial" w:cs="Arial"/>
          <w:sz w:val="24"/>
        </w:rPr>
        <w:t>se obec………</w:t>
      </w:r>
      <w:proofErr w:type="gramStart"/>
      <w:r w:rsidR="00A63419" w:rsidRPr="00AF7614">
        <w:rPr>
          <w:rFonts w:ascii="Arial" w:hAnsi="Arial" w:cs="Arial"/>
          <w:sz w:val="24"/>
        </w:rPr>
        <w:t>…..zavazuje</w:t>
      </w:r>
      <w:proofErr w:type="gramEnd"/>
      <w:r w:rsidR="00A63419" w:rsidRPr="00AF7614">
        <w:rPr>
          <w:rFonts w:ascii="Arial" w:hAnsi="Arial" w:cs="Arial"/>
          <w:sz w:val="24"/>
        </w:rPr>
        <w:t xml:space="preserve"> u</w:t>
      </w:r>
      <w:r w:rsidR="00054B9C" w:rsidRPr="00AF7614">
        <w:rPr>
          <w:rFonts w:ascii="Arial" w:hAnsi="Arial" w:cs="Arial"/>
          <w:sz w:val="24"/>
        </w:rPr>
        <w:t>h</w:t>
      </w:r>
      <w:r w:rsidR="00A63419" w:rsidRPr="00AF7614">
        <w:rPr>
          <w:rFonts w:ascii="Arial" w:hAnsi="Arial" w:cs="Arial"/>
          <w:sz w:val="24"/>
        </w:rPr>
        <w:t xml:space="preserve">radit </w:t>
      </w:r>
      <w:r w:rsidRPr="00AF7614">
        <w:rPr>
          <w:rFonts w:ascii="Arial" w:hAnsi="Arial" w:cs="Arial"/>
          <w:sz w:val="24"/>
        </w:rPr>
        <w:t>náklady na spotřebované pohonné hmoty a amortizac</w:t>
      </w:r>
      <w:r w:rsidR="00912FA9" w:rsidRPr="00AF7614">
        <w:rPr>
          <w:rFonts w:ascii="Arial" w:hAnsi="Arial" w:cs="Arial"/>
          <w:sz w:val="24"/>
        </w:rPr>
        <w:t>i</w:t>
      </w:r>
      <w:r w:rsidRPr="00AF7614">
        <w:rPr>
          <w:rFonts w:ascii="Arial" w:hAnsi="Arial" w:cs="Arial"/>
          <w:sz w:val="24"/>
        </w:rPr>
        <w:t xml:space="preserve"> služebního vozidla městské policie</w:t>
      </w:r>
      <w:r w:rsidR="00C263B0" w:rsidRPr="00AF7614">
        <w:rPr>
          <w:rFonts w:ascii="Arial" w:hAnsi="Arial" w:cs="Arial"/>
          <w:sz w:val="24"/>
        </w:rPr>
        <w:t xml:space="preserve"> dle předchozího odstavce a </w:t>
      </w:r>
      <w:r w:rsidR="00A63419" w:rsidRPr="00AF7614">
        <w:rPr>
          <w:rFonts w:ascii="Arial" w:hAnsi="Arial" w:cs="Arial"/>
          <w:b/>
          <w:sz w:val="24"/>
        </w:rPr>
        <w:t>50 %</w:t>
      </w:r>
      <w:r w:rsidR="00A63419" w:rsidRPr="00AF7614">
        <w:rPr>
          <w:rFonts w:ascii="Arial" w:hAnsi="Arial" w:cs="Arial"/>
          <w:sz w:val="24"/>
        </w:rPr>
        <w:t xml:space="preserve"> nákladů položky dle odst. 2 písm. </w:t>
      </w:r>
      <w:r w:rsidR="00C263B0" w:rsidRPr="00AF7614">
        <w:rPr>
          <w:rFonts w:ascii="Arial" w:hAnsi="Arial" w:cs="Arial"/>
          <w:sz w:val="24"/>
        </w:rPr>
        <w:t xml:space="preserve">a) tohoto článku smlouvy, tedy </w:t>
      </w:r>
      <w:r w:rsidR="007933FE">
        <w:rPr>
          <w:rFonts w:ascii="Arial" w:hAnsi="Arial" w:cs="Arial"/>
          <w:b/>
          <w:sz w:val="24"/>
        </w:rPr>
        <w:t>75</w:t>
      </w:r>
      <w:r w:rsidR="00A63419" w:rsidRPr="00AF7614">
        <w:rPr>
          <w:rFonts w:ascii="Arial" w:hAnsi="Arial" w:cs="Arial"/>
          <w:b/>
          <w:sz w:val="24"/>
        </w:rPr>
        <w:t>0 Kč</w:t>
      </w:r>
      <w:r w:rsidR="00A63419" w:rsidRPr="00AF7614">
        <w:rPr>
          <w:rFonts w:ascii="Arial" w:hAnsi="Arial" w:cs="Arial"/>
          <w:sz w:val="24"/>
        </w:rPr>
        <w:t xml:space="preserve"> (slovy: </w:t>
      </w:r>
      <w:proofErr w:type="spellStart"/>
      <w:r w:rsidR="007933FE">
        <w:rPr>
          <w:rFonts w:ascii="Arial" w:hAnsi="Arial" w:cs="Arial"/>
          <w:sz w:val="24"/>
        </w:rPr>
        <w:t>sedmsetpadesát</w:t>
      </w:r>
      <w:r w:rsidR="00A63419" w:rsidRPr="00AF7614">
        <w:rPr>
          <w:rFonts w:ascii="Arial" w:hAnsi="Arial" w:cs="Arial"/>
          <w:sz w:val="24"/>
        </w:rPr>
        <w:t>korunčeských</w:t>
      </w:r>
      <w:proofErr w:type="spellEnd"/>
      <w:r w:rsidR="00A63419" w:rsidRPr="00AF7614">
        <w:rPr>
          <w:rFonts w:ascii="Arial" w:hAnsi="Arial" w:cs="Arial"/>
          <w:sz w:val="24"/>
        </w:rPr>
        <w:t>).</w:t>
      </w:r>
      <w:r w:rsidR="00C263B0" w:rsidRPr="00AF7614">
        <w:rPr>
          <w:rFonts w:ascii="Arial" w:hAnsi="Arial" w:cs="Arial"/>
          <w:sz w:val="24"/>
        </w:rPr>
        <w:t xml:space="preserve"> </w:t>
      </w:r>
      <w:r w:rsidR="00CF20BB" w:rsidRPr="00AF7614">
        <w:rPr>
          <w:rFonts w:ascii="Arial" w:hAnsi="Arial" w:cs="Arial"/>
          <w:sz w:val="24"/>
        </w:rPr>
        <w:t xml:space="preserve">Neúspěšným odchytem se rozumí zejména případy, kdy pes po příjezdu hlídky </w:t>
      </w:r>
      <w:r w:rsidR="00CF20BB" w:rsidRPr="00AF7614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nebude nalezen, bude se nacházet na takovém místě, kde nebude odchyt možný, odchyt se nezdaří, případně si psa v mezidobí převezme jeho </w:t>
      </w:r>
      <w:r w:rsidR="00AF7614" w:rsidRPr="00AF7614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držitel</w:t>
      </w:r>
      <w:r w:rsidR="00CF20BB" w:rsidRPr="00AF7614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.</w:t>
      </w:r>
    </w:p>
    <w:p w:rsidR="00D344E0" w:rsidRDefault="00D344E0" w:rsidP="007E2205">
      <w:pPr>
        <w:pStyle w:val="Zkladntext2"/>
        <w:ind w:left="567" w:hanging="425"/>
        <w:rPr>
          <w:rFonts w:ascii="Arial" w:hAnsi="Arial" w:cs="Arial"/>
          <w:sz w:val="24"/>
        </w:rPr>
      </w:pPr>
    </w:p>
    <w:p w:rsidR="000D2608" w:rsidRDefault="00A63419" w:rsidP="007E2205">
      <w:pPr>
        <w:pStyle w:val="Zkladntext2"/>
        <w:numPr>
          <w:ilvl w:val="0"/>
          <w:numId w:val="18"/>
        </w:numPr>
        <w:ind w:left="567" w:hanging="425"/>
        <w:rPr>
          <w:rFonts w:ascii="Arial" w:hAnsi="Arial" w:cs="Arial"/>
          <w:sz w:val="24"/>
        </w:rPr>
      </w:pPr>
      <w:r w:rsidRPr="00A63419">
        <w:rPr>
          <w:rFonts w:ascii="Arial" w:hAnsi="Arial" w:cs="Arial"/>
          <w:sz w:val="24"/>
        </w:rPr>
        <w:t>Město</w:t>
      </w:r>
      <w:r>
        <w:rPr>
          <w:rFonts w:ascii="Arial" w:hAnsi="Arial" w:cs="Arial"/>
          <w:sz w:val="24"/>
        </w:rPr>
        <w:t xml:space="preserve"> Holešov bude náklady spojené s výkonem sjednaných úkolů městské policie obci………… účtovat a fakturovat vždy do 15. dne každého kalendářního měsíce za předchozí kalendářní měsíc, ve kterém došlo k odchytu toulavého a opuštěného psa. Faktura bude mít veškeré náležitosti řádného daňového a účetního dokladu. Ve faktuře bude uveden</w:t>
      </w:r>
      <w:r w:rsidR="00CF20BB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počet úspěšných</w:t>
      </w:r>
      <w:r w:rsidR="00436664">
        <w:rPr>
          <w:rFonts w:ascii="Arial" w:hAnsi="Arial" w:cs="Arial"/>
          <w:sz w:val="24"/>
        </w:rPr>
        <w:t>/neúspěšných</w:t>
      </w:r>
      <w:r>
        <w:rPr>
          <w:rFonts w:ascii="Arial" w:hAnsi="Arial" w:cs="Arial"/>
          <w:sz w:val="24"/>
        </w:rPr>
        <w:t xml:space="preserve"> odchytů</w:t>
      </w:r>
      <w:r w:rsidR="007933FE">
        <w:rPr>
          <w:rFonts w:ascii="Arial" w:hAnsi="Arial" w:cs="Arial"/>
          <w:sz w:val="24"/>
        </w:rPr>
        <w:t>,</w:t>
      </w:r>
      <w:r w:rsidR="00CF20BB">
        <w:rPr>
          <w:rFonts w:ascii="Arial" w:hAnsi="Arial" w:cs="Arial"/>
          <w:sz w:val="24"/>
        </w:rPr>
        <w:t xml:space="preserve"> včetně</w:t>
      </w:r>
      <w:r w:rsidR="007933FE">
        <w:rPr>
          <w:rFonts w:ascii="Arial" w:hAnsi="Arial" w:cs="Arial"/>
          <w:sz w:val="24"/>
        </w:rPr>
        <w:t xml:space="preserve"> data zákroku,</w:t>
      </w:r>
      <w:r>
        <w:rPr>
          <w:rFonts w:ascii="Arial" w:hAnsi="Arial" w:cs="Arial"/>
          <w:sz w:val="24"/>
        </w:rPr>
        <w:t xml:space="preserve"> a počet kilometrů ujetých motorovým vozidly při plnění sjednaných úkolů.</w:t>
      </w:r>
      <w:r w:rsidR="00436664">
        <w:rPr>
          <w:rFonts w:ascii="Arial" w:hAnsi="Arial" w:cs="Arial"/>
          <w:sz w:val="24"/>
        </w:rPr>
        <w:t xml:space="preserve"> </w:t>
      </w:r>
    </w:p>
    <w:p w:rsidR="000B57B4" w:rsidRDefault="000B57B4" w:rsidP="007E2205">
      <w:pPr>
        <w:pStyle w:val="Zkladntext2"/>
        <w:ind w:left="567" w:hanging="425"/>
        <w:rPr>
          <w:rFonts w:ascii="Arial" w:hAnsi="Arial" w:cs="Arial"/>
          <w:sz w:val="24"/>
        </w:rPr>
      </w:pPr>
    </w:p>
    <w:p w:rsidR="00912FA9" w:rsidRPr="00F80CF7" w:rsidRDefault="00912FA9" w:rsidP="007E2205">
      <w:pPr>
        <w:pStyle w:val="Zkladntext2"/>
        <w:ind w:left="567" w:hanging="425"/>
        <w:rPr>
          <w:rFonts w:ascii="Arial" w:hAnsi="Arial" w:cs="Arial"/>
          <w:sz w:val="24"/>
        </w:rPr>
      </w:pPr>
    </w:p>
    <w:p w:rsidR="00D344E0" w:rsidRPr="00F80CF7" w:rsidRDefault="00D344E0" w:rsidP="007E2205">
      <w:pPr>
        <w:pStyle w:val="Zkladntext2"/>
        <w:ind w:left="567" w:hanging="425"/>
        <w:jc w:val="center"/>
        <w:rPr>
          <w:rFonts w:ascii="Arial" w:hAnsi="Arial" w:cs="Arial"/>
          <w:b/>
          <w:sz w:val="24"/>
        </w:rPr>
      </w:pPr>
      <w:r w:rsidRPr="00F80CF7">
        <w:rPr>
          <w:rFonts w:ascii="Arial" w:hAnsi="Arial" w:cs="Arial"/>
          <w:b/>
          <w:sz w:val="24"/>
        </w:rPr>
        <w:t>Čl. V</w:t>
      </w:r>
    </w:p>
    <w:p w:rsidR="00D344E0" w:rsidRDefault="00D344E0" w:rsidP="007E2205">
      <w:pPr>
        <w:pStyle w:val="Zkladntext2"/>
        <w:ind w:left="567" w:hanging="425"/>
        <w:jc w:val="center"/>
        <w:rPr>
          <w:rFonts w:ascii="Arial" w:hAnsi="Arial" w:cs="Arial"/>
          <w:b/>
          <w:sz w:val="24"/>
        </w:rPr>
      </w:pPr>
      <w:r w:rsidRPr="00F80CF7">
        <w:rPr>
          <w:rFonts w:ascii="Arial" w:hAnsi="Arial" w:cs="Arial"/>
          <w:b/>
          <w:sz w:val="24"/>
        </w:rPr>
        <w:t>Doba trvání smlouvy</w:t>
      </w:r>
    </w:p>
    <w:p w:rsidR="00D344E0" w:rsidRPr="00F80CF7" w:rsidRDefault="00D344E0" w:rsidP="007E2205">
      <w:pPr>
        <w:pStyle w:val="Zkladntext2"/>
        <w:ind w:left="567" w:hanging="425"/>
        <w:jc w:val="center"/>
        <w:rPr>
          <w:rFonts w:ascii="Arial" w:hAnsi="Arial" w:cs="Arial"/>
          <w:b/>
          <w:sz w:val="24"/>
        </w:rPr>
      </w:pPr>
    </w:p>
    <w:p w:rsidR="00D344E0" w:rsidRPr="00F80CF7" w:rsidRDefault="00D344E0" w:rsidP="007E2205">
      <w:pPr>
        <w:pStyle w:val="Zkladntext2"/>
        <w:numPr>
          <w:ilvl w:val="0"/>
          <w:numId w:val="21"/>
        </w:numPr>
        <w:ind w:left="567" w:hanging="425"/>
        <w:rPr>
          <w:rFonts w:ascii="Arial" w:hAnsi="Arial" w:cs="Arial"/>
          <w:sz w:val="24"/>
        </w:rPr>
      </w:pPr>
      <w:r w:rsidRPr="00F80CF7">
        <w:rPr>
          <w:rFonts w:ascii="Arial" w:hAnsi="Arial" w:cs="Arial"/>
          <w:sz w:val="24"/>
        </w:rPr>
        <w:t xml:space="preserve">Tato smlouva se uzavírá na dobu </w:t>
      </w:r>
      <w:r w:rsidRPr="00F80CF7">
        <w:rPr>
          <w:rFonts w:ascii="Arial" w:hAnsi="Arial" w:cs="Arial"/>
          <w:b/>
          <w:sz w:val="24"/>
        </w:rPr>
        <w:t>neurčitou</w:t>
      </w:r>
      <w:r w:rsidRPr="00F80CF7">
        <w:rPr>
          <w:rFonts w:ascii="Arial" w:hAnsi="Arial" w:cs="Arial"/>
          <w:sz w:val="24"/>
        </w:rPr>
        <w:t xml:space="preserve">. Smlouvu je možné ukončit písemnou dohodou smluvních stran, nebo písemnou výpovědí kterékoli z nich. Výpovědní </w:t>
      </w:r>
      <w:r>
        <w:rPr>
          <w:rFonts w:ascii="Arial" w:hAnsi="Arial" w:cs="Arial"/>
          <w:sz w:val="24"/>
        </w:rPr>
        <w:t>doba</w:t>
      </w:r>
      <w:r w:rsidRPr="00F80CF7">
        <w:rPr>
          <w:rFonts w:ascii="Arial" w:hAnsi="Arial" w:cs="Arial"/>
          <w:sz w:val="24"/>
        </w:rPr>
        <w:t xml:space="preserve"> činí jeden měsíc a počíná běžet prvního dne měsíce </w:t>
      </w:r>
      <w:r w:rsidRPr="00F80CF7">
        <w:rPr>
          <w:rFonts w:ascii="Arial" w:hAnsi="Arial" w:cs="Arial"/>
          <w:sz w:val="24"/>
        </w:rPr>
        <w:lastRenderedPageBreak/>
        <w:t>následujícího po dni doručení výpověd</w:t>
      </w:r>
      <w:r>
        <w:rPr>
          <w:rFonts w:ascii="Arial" w:hAnsi="Arial" w:cs="Arial"/>
          <w:sz w:val="24"/>
        </w:rPr>
        <w:t>i</w:t>
      </w:r>
      <w:r w:rsidRPr="00F80CF7">
        <w:rPr>
          <w:rFonts w:ascii="Arial" w:hAnsi="Arial" w:cs="Arial"/>
          <w:sz w:val="24"/>
        </w:rPr>
        <w:t xml:space="preserve"> druhé smluvní straně. Jedno vyhotovení výpovědi doručí strana podávající výpověď Krajskému úřadu Zlínského kraje.</w:t>
      </w:r>
    </w:p>
    <w:p w:rsidR="00D344E0" w:rsidRPr="00F80CF7" w:rsidRDefault="00D344E0" w:rsidP="007E2205">
      <w:pPr>
        <w:pStyle w:val="Zkladntext2"/>
        <w:ind w:left="567" w:hanging="425"/>
        <w:rPr>
          <w:rFonts w:ascii="Arial" w:hAnsi="Arial" w:cs="Arial"/>
          <w:sz w:val="24"/>
        </w:rPr>
      </w:pPr>
    </w:p>
    <w:p w:rsidR="00D344E0" w:rsidRPr="00F80CF7" w:rsidRDefault="00D344E0" w:rsidP="007E2205">
      <w:pPr>
        <w:pStyle w:val="Zkladntext2"/>
        <w:numPr>
          <w:ilvl w:val="0"/>
          <w:numId w:val="21"/>
        </w:numPr>
        <w:ind w:left="567" w:hanging="425"/>
        <w:rPr>
          <w:rFonts w:ascii="Arial" w:hAnsi="Arial" w:cs="Arial"/>
          <w:sz w:val="24"/>
        </w:rPr>
      </w:pPr>
      <w:r w:rsidRPr="00F80CF7">
        <w:rPr>
          <w:rFonts w:ascii="Arial" w:hAnsi="Arial" w:cs="Arial"/>
          <w:sz w:val="24"/>
        </w:rPr>
        <w:t xml:space="preserve">Městská policie začne vykonávat činnosti uvedené v článku III. smlouvy od dne nabytí právní moci rozhodnutí Krajského úřadu Zlínského kraje o udělení souhlasu s uzavřením této veřejnoprávní smlouvy. </w:t>
      </w:r>
    </w:p>
    <w:p w:rsidR="00D344E0" w:rsidRDefault="00D344E0" w:rsidP="007E2205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24"/>
          <w:szCs w:val="24"/>
        </w:rPr>
      </w:pPr>
    </w:p>
    <w:p w:rsidR="00912FA9" w:rsidRDefault="00912FA9" w:rsidP="007E2205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24"/>
          <w:szCs w:val="24"/>
        </w:rPr>
      </w:pPr>
    </w:p>
    <w:p w:rsidR="00D7544B" w:rsidRPr="00D7544B" w:rsidRDefault="00D7544B" w:rsidP="007E2205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24"/>
          <w:szCs w:val="24"/>
        </w:rPr>
      </w:pPr>
      <w:r w:rsidRPr="00D7544B">
        <w:rPr>
          <w:rFonts w:ascii="Arial" w:hAnsi="Arial" w:cs="Arial"/>
          <w:b/>
          <w:sz w:val="24"/>
          <w:szCs w:val="24"/>
        </w:rPr>
        <w:t>V</w:t>
      </w:r>
      <w:r w:rsidR="00D344E0">
        <w:rPr>
          <w:rFonts w:ascii="Arial" w:hAnsi="Arial" w:cs="Arial"/>
          <w:b/>
          <w:sz w:val="24"/>
          <w:szCs w:val="24"/>
        </w:rPr>
        <w:t>I</w:t>
      </w:r>
      <w:r w:rsidRPr="00D7544B">
        <w:rPr>
          <w:rFonts w:ascii="Arial" w:hAnsi="Arial" w:cs="Arial"/>
          <w:b/>
          <w:sz w:val="24"/>
          <w:szCs w:val="24"/>
        </w:rPr>
        <w:t>.</w:t>
      </w:r>
    </w:p>
    <w:p w:rsidR="00D7544B" w:rsidRDefault="00D7544B" w:rsidP="007E2205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24"/>
          <w:szCs w:val="24"/>
        </w:rPr>
      </w:pPr>
      <w:r w:rsidRPr="00D7544B">
        <w:rPr>
          <w:rFonts w:ascii="Arial" w:hAnsi="Arial" w:cs="Arial"/>
          <w:b/>
          <w:sz w:val="24"/>
          <w:szCs w:val="24"/>
        </w:rPr>
        <w:t>Společná a závěrečná ustanovení</w:t>
      </w:r>
    </w:p>
    <w:p w:rsidR="00D344E0" w:rsidRPr="00D7544B" w:rsidRDefault="00D344E0" w:rsidP="007E2205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24"/>
          <w:szCs w:val="24"/>
        </w:rPr>
      </w:pPr>
    </w:p>
    <w:p w:rsidR="00D7544B" w:rsidRPr="007E2205" w:rsidRDefault="007E5618" w:rsidP="007E2205">
      <w:pPr>
        <w:pStyle w:val="Odstavecseseznamem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7E2205">
        <w:rPr>
          <w:rFonts w:ascii="Arial" w:hAnsi="Arial" w:cs="Arial"/>
          <w:sz w:val="24"/>
          <w:szCs w:val="24"/>
        </w:rPr>
        <w:t>Smluvní strany zveřejní veřejnoprávní smlouvu bezodkladně po jejím uzavření na úředních deskách svých obecních úřadů nejméně po dobu 15 dní. Informaci o uzavření této smlouvy a o jejím předmětu zveřejní smluvní strany způsobem umožňující dálkový přístup po celou dobu platnosti této smlouvy.</w:t>
      </w:r>
    </w:p>
    <w:p w:rsidR="007E5618" w:rsidRDefault="007E5618" w:rsidP="007E2205">
      <w:pPr>
        <w:spacing w:after="0" w:line="240" w:lineRule="auto"/>
        <w:ind w:left="567" w:hanging="425"/>
      </w:pPr>
    </w:p>
    <w:p w:rsidR="007E5618" w:rsidRPr="007E2205" w:rsidRDefault="007E5618" w:rsidP="007E2205">
      <w:pPr>
        <w:pStyle w:val="Odstavecseseznamem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7E2205">
        <w:rPr>
          <w:rFonts w:ascii="Arial" w:hAnsi="Arial" w:cs="Arial"/>
          <w:sz w:val="24"/>
          <w:szCs w:val="24"/>
        </w:rPr>
        <w:t>Tato smlouva může být měněna pouze písemnými číslovanými dodatky schválenými oběma smluvními stranami, jejichž uzavření podléhá souhlasu krajského úřadu.</w:t>
      </w:r>
    </w:p>
    <w:p w:rsidR="00912FA9" w:rsidRDefault="00912FA9" w:rsidP="007E2205">
      <w:p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</w:p>
    <w:p w:rsidR="000C336E" w:rsidRPr="007E2205" w:rsidRDefault="000C336E" w:rsidP="007E2205">
      <w:pPr>
        <w:pStyle w:val="Odstavecseseznamem"/>
        <w:numPr>
          <w:ilvl w:val="0"/>
          <w:numId w:val="23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7E2205">
        <w:rPr>
          <w:rFonts w:ascii="Arial" w:hAnsi="Arial" w:cs="Arial"/>
          <w:sz w:val="24"/>
          <w:szCs w:val="24"/>
        </w:rPr>
        <w:t>Tato smlouva se vyhotovuje ve 3 stejnopisech, z nichž každá smluvní strana obdrží po jednom a jeden stejnopis obdrží Krajský úřad Zlínského kraje spolu se žádostí o udělení souhlasu s uzavřením veřejnoprávní smlouvy.</w:t>
      </w:r>
    </w:p>
    <w:p w:rsidR="000C336E" w:rsidRDefault="000C336E" w:rsidP="00912FA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63419" w:rsidRDefault="000C336E" w:rsidP="007E2205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Holešově dne</w:t>
      </w:r>
      <w:r w:rsidR="00B01B8B">
        <w:rPr>
          <w:rFonts w:ascii="Arial" w:hAnsi="Arial" w:cs="Arial"/>
          <w:sz w:val="24"/>
          <w:szCs w:val="24"/>
        </w:rPr>
        <w:t xml:space="preserve"> </w:t>
      </w:r>
      <w:r w:rsidR="00B50E10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 </w:t>
      </w:r>
      <w:r w:rsidR="00B50E10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 dne</w:t>
      </w:r>
      <w:r w:rsidR="00B01B8B">
        <w:rPr>
          <w:rFonts w:ascii="Arial" w:hAnsi="Arial" w:cs="Arial"/>
          <w:sz w:val="24"/>
          <w:szCs w:val="24"/>
        </w:rPr>
        <w:t xml:space="preserve"> </w:t>
      </w:r>
      <w:r w:rsidR="00B50E10" w:rsidRPr="00B50E10">
        <w:rPr>
          <w:rFonts w:ascii="Arial" w:hAnsi="Arial" w:cs="Arial"/>
          <w:sz w:val="24"/>
          <w:szCs w:val="24"/>
        </w:rPr>
        <w:t>……………</w:t>
      </w:r>
      <w:r w:rsidR="00F27E33" w:rsidRPr="00B50E10">
        <w:rPr>
          <w:rFonts w:ascii="Arial" w:hAnsi="Arial" w:cs="Arial"/>
          <w:sz w:val="24"/>
          <w:szCs w:val="24"/>
        </w:rPr>
        <w:t xml:space="preserve"> </w:t>
      </w:r>
    </w:p>
    <w:p w:rsidR="00A63419" w:rsidRDefault="00A63419" w:rsidP="00912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3419" w:rsidRDefault="00A63419" w:rsidP="00912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205" w:rsidRDefault="000C336E" w:rsidP="007E220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Rudolf Seifert</w:t>
      </w:r>
      <w:r w:rsidR="00026BFC">
        <w:rPr>
          <w:rFonts w:ascii="Arial" w:hAnsi="Arial" w:cs="Arial"/>
          <w:sz w:val="24"/>
          <w:szCs w:val="24"/>
        </w:rPr>
        <w:tab/>
      </w:r>
      <w:r w:rsidR="00026BFC">
        <w:rPr>
          <w:rFonts w:ascii="Arial" w:hAnsi="Arial" w:cs="Arial"/>
          <w:sz w:val="24"/>
          <w:szCs w:val="24"/>
        </w:rPr>
        <w:tab/>
      </w:r>
      <w:r w:rsidR="00026BFC">
        <w:rPr>
          <w:rFonts w:ascii="Arial" w:hAnsi="Arial" w:cs="Arial"/>
          <w:sz w:val="24"/>
          <w:szCs w:val="24"/>
        </w:rPr>
        <w:tab/>
      </w:r>
      <w:r w:rsidR="00026BFC">
        <w:rPr>
          <w:rFonts w:ascii="Arial" w:hAnsi="Arial" w:cs="Arial"/>
          <w:sz w:val="24"/>
          <w:szCs w:val="24"/>
        </w:rPr>
        <w:tab/>
      </w:r>
      <w:proofErr w:type="spellStart"/>
      <w:r w:rsidR="00A63419" w:rsidRPr="00A63419">
        <w:rPr>
          <w:rFonts w:ascii="Arial" w:hAnsi="Arial" w:cs="Arial"/>
          <w:szCs w:val="24"/>
        </w:rPr>
        <w:t>xxxxxxxxx</w:t>
      </w:r>
      <w:proofErr w:type="spellEnd"/>
      <w:r w:rsidR="00A63419" w:rsidRPr="00A63419">
        <w:rPr>
          <w:rFonts w:ascii="Arial" w:hAnsi="Arial" w:cs="Arial"/>
          <w:szCs w:val="24"/>
        </w:rPr>
        <w:tab/>
      </w:r>
      <w:r w:rsidR="00026BFC">
        <w:rPr>
          <w:rFonts w:ascii="Arial" w:hAnsi="Arial" w:cs="Arial"/>
          <w:sz w:val="24"/>
          <w:szCs w:val="24"/>
        </w:rPr>
        <w:t xml:space="preserve">            </w:t>
      </w:r>
      <w:r w:rsidR="00A63419">
        <w:rPr>
          <w:rFonts w:ascii="Arial" w:hAnsi="Arial" w:cs="Arial"/>
          <w:sz w:val="24"/>
          <w:szCs w:val="24"/>
        </w:rPr>
        <w:t xml:space="preserve">    </w:t>
      </w:r>
      <w:r w:rsidR="00026BFC">
        <w:rPr>
          <w:rFonts w:ascii="Arial" w:hAnsi="Arial" w:cs="Arial"/>
          <w:sz w:val="24"/>
          <w:szCs w:val="24"/>
        </w:rPr>
        <w:t xml:space="preserve">  </w:t>
      </w:r>
    </w:p>
    <w:p w:rsidR="000C336E" w:rsidRPr="007E5618" w:rsidRDefault="000C336E" w:rsidP="007E220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města Holešov</w:t>
      </w:r>
      <w:r w:rsidR="007E2205">
        <w:rPr>
          <w:rFonts w:ascii="Arial" w:hAnsi="Arial" w:cs="Arial"/>
          <w:sz w:val="24"/>
          <w:szCs w:val="24"/>
        </w:rPr>
        <w:t>a</w:t>
      </w:r>
      <w:r w:rsidR="00026BFC">
        <w:rPr>
          <w:rFonts w:ascii="Arial" w:hAnsi="Arial" w:cs="Arial"/>
          <w:sz w:val="24"/>
          <w:szCs w:val="24"/>
        </w:rPr>
        <w:tab/>
      </w:r>
      <w:r w:rsidR="00026BFC">
        <w:rPr>
          <w:rFonts w:ascii="Arial" w:hAnsi="Arial" w:cs="Arial"/>
          <w:sz w:val="24"/>
          <w:szCs w:val="24"/>
        </w:rPr>
        <w:tab/>
      </w:r>
      <w:r w:rsidR="00026BFC">
        <w:rPr>
          <w:rFonts w:ascii="Arial" w:hAnsi="Arial" w:cs="Arial"/>
          <w:sz w:val="24"/>
          <w:szCs w:val="24"/>
        </w:rPr>
        <w:tab/>
        <w:t xml:space="preserve">starosta obce </w:t>
      </w:r>
      <w:r w:rsidR="00A63419">
        <w:rPr>
          <w:rFonts w:ascii="Arial" w:hAnsi="Arial" w:cs="Arial"/>
          <w:sz w:val="24"/>
          <w:szCs w:val="24"/>
        </w:rPr>
        <w:t xml:space="preserve">……………. </w:t>
      </w:r>
    </w:p>
    <w:p w:rsidR="007E5618" w:rsidRPr="007E5618" w:rsidRDefault="007E5618" w:rsidP="00912FA9">
      <w:pPr>
        <w:spacing w:after="0" w:line="240" w:lineRule="auto"/>
      </w:pPr>
    </w:p>
    <w:p w:rsidR="00D7544B" w:rsidRPr="00D7544B" w:rsidRDefault="00D7544B" w:rsidP="00912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44B" w:rsidRPr="00E31B4D" w:rsidRDefault="00D7544B" w:rsidP="00912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679" w:rsidRDefault="00BF1679" w:rsidP="00912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679" w:rsidRPr="00FC567E" w:rsidRDefault="00BF1679" w:rsidP="00912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679" w:rsidRDefault="00BF1679" w:rsidP="00912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F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3956"/>
    <w:multiLevelType w:val="hybridMultilevel"/>
    <w:tmpl w:val="E7A43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23E8"/>
    <w:multiLevelType w:val="hybridMultilevel"/>
    <w:tmpl w:val="815E8F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3C3"/>
    <w:multiLevelType w:val="hybridMultilevel"/>
    <w:tmpl w:val="72FA7D7E"/>
    <w:lvl w:ilvl="0" w:tplc="7EFE3A5E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1D67"/>
    <w:multiLevelType w:val="hybridMultilevel"/>
    <w:tmpl w:val="3056C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B5FFB"/>
    <w:multiLevelType w:val="hybridMultilevel"/>
    <w:tmpl w:val="3BB28D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A75EF"/>
    <w:multiLevelType w:val="hybridMultilevel"/>
    <w:tmpl w:val="51024E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94FED"/>
    <w:multiLevelType w:val="hybridMultilevel"/>
    <w:tmpl w:val="85ACBF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F7E03"/>
    <w:multiLevelType w:val="hybridMultilevel"/>
    <w:tmpl w:val="07047E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33086"/>
    <w:multiLevelType w:val="hybridMultilevel"/>
    <w:tmpl w:val="A1140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E101D"/>
    <w:multiLevelType w:val="hybridMultilevel"/>
    <w:tmpl w:val="254ACB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411B5"/>
    <w:multiLevelType w:val="hybridMultilevel"/>
    <w:tmpl w:val="D5FE0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4EC2"/>
    <w:multiLevelType w:val="hybridMultilevel"/>
    <w:tmpl w:val="FD180C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9600E"/>
    <w:multiLevelType w:val="hybridMultilevel"/>
    <w:tmpl w:val="9EACCC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62A94"/>
    <w:multiLevelType w:val="hybridMultilevel"/>
    <w:tmpl w:val="98E616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F0DCC"/>
    <w:multiLevelType w:val="hybridMultilevel"/>
    <w:tmpl w:val="8340B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85450"/>
    <w:multiLevelType w:val="hybridMultilevel"/>
    <w:tmpl w:val="7D4EBB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E4CD8"/>
    <w:multiLevelType w:val="hybridMultilevel"/>
    <w:tmpl w:val="9A24F9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4388C"/>
    <w:multiLevelType w:val="hybridMultilevel"/>
    <w:tmpl w:val="26504B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0830"/>
    <w:multiLevelType w:val="hybridMultilevel"/>
    <w:tmpl w:val="8E82B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41E13"/>
    <w:multiLevelType w:val="hybridMultilevel"/>
    <w:tmpl w:val="F0046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1303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460458"/>
    <w:multiLevelType w:val="hybridMultilevel"/>
    <w:tmpl w:val="FF68FC1E"/>
    <w:lvl w:ilvl="0" w:tplc="BA5E171C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F1A0E"/>
    <w:multiLevelType w:val="hybridMultilevel"/>
    <w:tmpl w:val="663691A8"/>
    <w:lvl w:ilvl="0" w:tplc="3D8C89D6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76BD"/>
    <w:multiLevelType w:val="hybridMultilevel"/>
    <w:tmpl w:val="1C401E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80A6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3"/>
  </w:num>
  <w:num w:numId="5">
    <w:abstractNumId w:val="4"/>
  </w:num>
  <w:num w:numId="6">
    <w:abstractNumId w:val="9"/>
  </w:num>
  <w:num w:numId="7">
    <w:abstractNumId w:val="11"/>
  </w:num>
  <w:num w:numId="8">
    <w:abstractNumId w:val="17"/>
  </w:num>
  <w:num w:numId="9">
    <w:abstractNumId w:val="10"/>
  </w:num>
  <w:num w:numId="10">
    <w:abstractNumId w:val="7"/>
  </w:num>
  <w:num w:numId="11">
    <w:abstractNumId w:val="14"/>
  </w:num>
  <w:num w:numId="12">
    <w:abstractNumId w:val="13"/>
  </w:num>
  <w:num w:numId="13">
    <w:abstractNumId w:val="12"/>
  </w:num>
  <w:num w:numId="14">
    <w:abstractNumId w:val="5"/>
  </w:num>
  <w:num w:numId="15">
    <w:abstractNumId w:val="8"/>
  </w:num>
  <w:num w:numId="16">
    <w:abstractNumId w:val="1"/>
  </w:num>
  <w:num w:numId="17">
    <w:abstractNumId w:val="21"/>
  </w:num>
  <w:num w:numId="18">
    <w:abstractNumId w:val="24"/>
  </w:num>
  <w:num w:numId="19">
    <w:abstractNumId w:val="2"/>
  </w:num>
  <w:num w:numId="20">
    <w:abstractNumId w:val="20"/>
  </w:num>
  <w:num w:numId="21">
    <w:abstractNumId w:val="18"/>
  </w:num>
  <w:num w:numId="22">
    <w:abstractNumId w:val="19"/>
  </w:num>
  <w:num w:numId="23">
    <w:abstractNumId w:val="15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A3"/>
    <w:rsid w:val="00026BFC"/>
    <w:rsid w:val="00054B9C"/>
    <w:rsid w:val="000B57B4"/>
    <w:rsid w:val="000C336E"/>
    <w:rsid w:val="000D2608"/>
    <w:rsid w:val="000D6F35"/>
    <w:rsid w:val="000E125E"/>
    <w:rsid w:val="00144C46"/>
    <w:rsid w:val="0016671B"/>
    <w:rsid w:val="0020745D"/>
    <w:rsid w:val="0025233F"/>
    <w:rsid w:val="002D01CC"/>
    <w:rsid w:val="003F06A3"/>
    <w:rsid w:val="00436664"/>
    <w:rsid w:val="00530D94"/>
    <w:rsid w:val="005312F8"/>
    <w:rsid w:val="00633563"/>
    <w:rsid w:val="006C4834"/>
    <w:rsid w:val="00743C73"/>
    <w:rsid w:val="007933FE"/>
    <w:rsid w:val="007C1104"/>
    <w:rsid w:val="007C78DF"/>
    <w:rsid w:val="007D1F36"/>
    <w:rsid w:val="007E2205"/>
    <w:rsid w:val="007E5618"/>
    <w:rsid w:val="00865A8A"/>
    <w:rsid w:val="008B74DA"/>
    <w:rsid w:val="008E6E22"/>
    <w:rsid w:val="008F0141"/>
    <w:rsid w:val="00912FA9"/>
    <w:rsid w:val="00943F2D"/>
    <w:rsid w:val="009449B3"/>
    <w:rsid w:val="00947679"/>
    <w:rsid w:val="00A507BE"/>
    <w:rsid w:val="00A63419"/>
    <w:rsid w:val="00A735BB"/>
    <w:rsid w:val="00AC0A98"/>
    <w:rsid w:val="00AF7614"/>
    <w:rsid w:val="00B01B8B"/>
    <w:rsid w:val="00B07911"/>
    <w:rsid w:val="00B50E10"/>
    <w:rsid w:val="00B70DA5"/>
    <w:rsid w:val="00BE5F00"/>
    <w:rsid w:val="00BF1679"/>
    <w:rsid w:val="00C263B0"/>
    <w:rsid w:val="00CF1904"/>
    <w:rsid w:val="00CF20BB"/>
    <w:rsid w:val="00D344E0"/>
    <w:rsid w:val="00D6011F"/>
    <w:rsid w:val="00D7544B"/>
    <w:rsid w:val="00D80DFF"/>
    <w:rsid w:val="00DE4B28"/>
    <w:rsid w:val="00E31B4D"/>
    <w:rsid w:val="00E3491E"/>
    <w:rsid w:val="00F27E33"/>
    <w:rsid w:val="00F771EB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5E77B-C750-47F4-BBCB-9337D4BC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6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F36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D344E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344E0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886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Doleželová</dc:creator>
  <cp:lastModifiedBy>pospisilikova.marcela@gmail.com</cp:lastModifiedBy>
  <cp:revision>2</cp:revision>
  <cp:lastPrinted>2019-06-11T11:39:00Z</cp:lastPrinted>
  <dcterms:created xsi:type="dcterms:W3CDTF">2019-06-19T11:51:00Z</dcterms:created>
  <dcterms:modified xsi:type="dcterms:W3CDTF">2019-06-19T11:51:00Z</dcterms:modified>
</cp:coreProperties>
</file>