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6F" w:rsidRPr="00DB366F" w:rsidRDefault="00DB366F">
      <w:pPr>
        <w:rPr>
          <w:b/>
        </w:rPr>
      </w:pPr>
      <w:r w:rsidRPr="00DB366F">
        <w:rPr>
          <w:b/>
        </w:rPr>
        <w:t>Dodatek k pravidlům Kostka</w:t>
      </w:r>
    </w:p>
    <w:p w:rsidR="00060057" w:rsidRDefault="00FB6EC2">
      <w:r w:rsidRPr="00FB6EC2">
        <w:t>Novela Tiskového zákona (</w:t>
      </w:r>
      <w:r w:rsidR="003576FE">
        <w:t>305/</w:t>
      </w:r>
      <w:r w:rsidRPr="00FB6EC2">
        <w:t>2013) zavedla povinnost poskytnout přiměřený prostor pro zastupitele. Dává jim možnost domoci se vydání doplňující informace, která se ovšem musí týkat obce (nikoli pomluv, ať už jde o kohokoliv). Je tedy možné, založit fórum zastupitelů, kde vzhledem k omezenému tiskovému prostoru se dá</w:t>
      </w:r>
      <w:r>
        <w:t xml:space="preserve"> </w:t>
      </w:r>
      <w:r w:rsidRPr="00FB6EC2">
        <w:t xml:space="preserve">"přiměřeně" všem zastupitelům stejné místo 1000 úhozů (s tím, že kdyby napsali všichni najednou řekněme 2500 úhozů, plocha Kostky by nestačila). Jsou ještě další fígle, kterých by neodbytní </w:t>
      </w:r>
      <w:r w:rsidR="003576FE">
        <w:t>zastupitelé</w:t>
      </w:r>
      <w:r w:rsidRPr="00FB6EC2">
        <w:t xml:space="preserve"> mohli využít</w:t>
      </w:r>
      <w:r w:rsidR="007A4C02">
        <w:t xml:space="preserve"> </w:t>
      </w:r>
      <w:r w:rsidR="00311081">
        <w:t>–</w:t>
      </w:r>
      <w:r w:rsidR="007A4C02">
        <w:t xml:space="preserve"> zneužít. </w:t>
      </w:r>
    </w:p>
    <w:p w:rsidR="0087115B" w:rsidRDefault="0087115B">
      <w:pPr>
        <w:rPr>
          <w:rFonts w:cstheme="minorHAnsi"/>
        </w:rPr>
      </w:pPr>
      <w:r>
        <w:t>Obecní rada navrhuje obecnímu zastupitelstvu schválit dodatek k pravidlům pro vydávání zpravodaje obcí Kostelec u Holešova a Karlovice Kostka, na základě novely zákona 305 z r. 2013, jež novelizuje zákon 46/2000</w:t>
      </w:r>
      <w:r>
        <w:rPr>
          <w:rFonts w:cstheme="minorHAnsi"/>
        </w:rPr>
        <w:t>. A to:</w:t>
      </w:r>
    </w:p>
    <w:p w:rsidR="00C639CA" w:rsidRPr="003576FE" w:rsidRDefault="00C639CA">
      <w:pPr>
        <w:rPr>
          <w:rFonts w:cstheme="minorHAnsi"/>
          <w:b/>
          <w:sz w:val="24"/>
          <w:szCs w:val="24"/>
        </w:rPr>
      </w:pPr>
      <w:r w:rsidRPr="003576FE">
        <w:rPr>
          <w:rFonts w:cstheme="minorHAnsi"/>
          <w:b/>
          <w:sz w:val="24"/>
          <w:szCs w:val="24"/>
        </w:rPr>
        <w:t>Dodatek k pravidlům pro vydávání zpravodaje obcí Kostelec u Holešova a Karlovice Kostka na základě novely zákona 305 z r. 2013, jež novelizuje zákon 46/2000</w:t>
      </w:r>
    </w:p>
    <w:p w:rsidR="0087115B" w:rsidRPr="003576FE" w:rsidRDefault="0087115B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FE">
        <w:rPr>
          <w:sz w:val="24"/>
          <w:szCs w:val="24"/>
        </w:rPr>
        <w:t xml:space="preserve">Zastupitelé mají právo vyjádřit se v nově </w:t>
      </w:r>
      <w:r w:rsidR="003576FE" w:rsidRPr="003576FE">
        <w:rPr>
          <w:sz w:val="24"/>
          <w:szCs w:val="24"/>
        </w:rPr>
        <w:t>založené rubrice</w:t>
      </w:r>
      <w:r w:rsidRPr="003576FE">
        <w:rPr>
          <w:sz w:val="24"/>
          <w:szCs w:val="24"/>
        </w:rPr>
        <w:t xml:space="preserve"> Fóru</w:t>
      </w:r>
      <w:r w:rsidR="003576FE" w:rsidRPr="003576FE">
        <w:rPr>
          <w:sz w:val="24"/>
          <w:szCs w:val="24"/>
        </w:rPr>
        <w:t>m</w:t>
      </w:r>
      <w:r w:rsidRPr="003576FE">
        <w:rPr>
          <w:sz w:val="24"/>
          <w:szCs w:val="24"/>
        </w:rPr>
        <w:t xml:space="preserve"> zastupitelů</w:t>
      </w:r>
      <w:r w:rsidR="00DB366F">
        <w:rPr>
          <w:sz w:val="24"/>
          <w:szCs w:val="24"/>
        </w:rPr>
        <w:t>.</w:t>
      </w:r>
    </w:p>
    <w:p w:rsidR="001211F7" w:rsidRPr="003576FE" w:rsidRDefault="001211F7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FE">
        <w:rPr>
          <w:sz w:val="24"/>
          <w:szCs w:val="24"/>
        </w:rPr>
        <w:t xml:space="preserve">Vydavatel (územního samosprávného celku OÚ Kostelec u Holešova, Karlovice) poskytne přiměřený prostor </w:t>
      </w:r>
      <w:r w:rsidR="003576FE">
        <w:rPr>
          <w:sz w:val="24"/>
          <w:szCs w:val="24"/>
        </w:rPr>
        <w:t>jednotlivým zastupitelům</w:t>
      </w:r>
      <w:r w:rsidRPr="003576FE">
        <w:rPr>
          <w:sz w:val="24"/>
          <w:szCs w:val="24"/>
        </w:rPr>
        <w:t xml:space="preserve"> pro uveřejnění sdělení, které vyjadřuje názory členů zastupitelstva, týkající se tohoto územního samosprávného celku</w:t>
      </w:r>
      <w:r w:rsidR="004B4CA8">
        <w:rPr>
          <w:sz w:val="24"/>
          <w:szCs w:val="24"/>
        </w:rPr>
        <w:t xml:space="preserve"> a jsou dobrovolná</w:t>
      </w:r>
      <w:r w:rsidR="00C639CA" w:rsidRPr="003576FE">
        <w:rPr>
          <w:sz w:val="24"/>
          <w:szCs w:val="24"/>
        </w:rPr>
        <w:t>. Pokud se příspěvek dotčeného územně správního celku netýká, nahlíží se na něj jako na příspěvek běžného přispěvatele</w:t>
      </w:r>
      <w:r w:rsidR="00DB366F">
        <w:rPr>
          <w:sz w:val="24"/>
          <w:szCs w:val="24"/>
        </w:rPr>
        <w:t>,</w:t>
      </w:r>
      <w:r w:rsidR="003576FE">
        <w:rPr>
          <w:sz w:val="24"/>
          <w:szCs w:val="24"/>
        </w:rPr>
        <w:t xml:space="preserve"> bez povinnosti vydavatele jej uveřejnit</w:t>
      </w:r>
      <w:r w:rsidR="00C639CA" w:rsidRPr="003576FE">
        <w:rPr>
          <w:sz w:val="24"/>
          <w:szCs w:val="24"/>
        </w:rPr>
        <w:t>.</w:t>
      </w:r>
      <w:r w:rsidR="004B4CA8">
        <w:rPr>
          <w:sz w:val="24"/>
          <w:szCs w:val="24"/>
        </w:rPr>
        <w:t xml:space="preserve"> </w:t>
      </w:r>
    </w:p>
    <w:p w:rsidR="001211F7" w:rsidRPr="003576FE" w:rsidRDefault="001211F7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FE">
        <w:rPr>
          <w:sz w:val="24"/>
          <w:szCs w:val="24"/>
        </w:rPr>
        <w:t xml:space="preserve">Za přiměřený </w:t>
      </w:r>
      <w:r w:rsidR="007A4C02">
        <w:rPr>
          <w:sz w:val="24"/>
          <w:szCs w:val="24"/>
        </w:rPr>
        <w:t xml:space="preserve">prostor </w:t>
      </w:r>
      <w:r w:rsidRPr="003576FE">
        <w:rPr>
          <w:sz w:val="24"/>
          <w:szCs w:val="24"/>
        </w:rPr>
        <w:t xml:space="preserve">se považuje odstavec o </w:t>
      </w:r>
      <w:r w:rsidR="00E15800">
        <w:rPr>
          <w:sz w:val="24"/>
          <w:szCs w:val="24"/>
        </w:rPr>
        <w:t xml:space="preserve">max. </w:t>
      </w:r>
      <w:r w:rsidRPr="003576FE">
        <w:rPr>
          <w:sz w:val="24"/>
          <w:szCs w:val="24"/>
        </w:rPr>
        <w:t>1000 úhozech v každém čísle zpravodaje územně samosprávného celku</w:t>
      </w:r>
      <w:r w:rsidR="003576FE" w:rsidRPr="003576FE">
        <w:rPr>
          <w:sz w:val="24"/>
          <w:szCs w:val="24"/>
        </w:rPr>
        <w:t xml:space="preserve"> pro </w:t>
      </w:r>
      <w:r w:rsidR="00E15800">
        <w:rPr>
          <w:sz w:val="24"/>
          <w:szCs w:val="24"/>
        </w:rPr>
        <w:t>jedno</w:t>
      </w:r>
      <w:r w:rsidR="00311081">
        <w:rPr>
          <w:sz w:val="24"/>
          <w:szCs w:val="24"/>
        </w:rPr>
        <w:t>ho</w:t>
      </w:r>
      <w:r w:rsidR="003576FE" w:rsidRPr="003576FE">
        <w:rPr>
          <w:sz w:val="24"/>
          <w:szCs w:val="24"/>
        </w:rPr>
        <w:t xml:space="preserve"> zastupitele.</w:t>
      </w:r>
    </w:p>
    <w:p w:rsidR="00E15800" w:rsidRDefault="001211F7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5800">
        <w:rPr>
          <w:sz w:val="24"/>
          <w:szCs w:val="24"/>
        </w:rPr>
        <w:t xml:space="preserve">Každý zastupitel píše </w:t>
      </w:r>
      <w:r w:rsidR="00E15800" w:rsidRPr="00E15800">
        <w:rPr>
          <w:sz w:val="24"/>
          <w:szCs w:val="24"/>
        </w:rPr>
        <w:t>příspěvky za sebe</w:t>
      </w:r>
      <w:r w:rsidR="00E15800">
        <w:rPr>
          <w:sz w:val="24"/>
          <w:szCs w:val="24"/>
        </w:rPr>
        <w:t>,</w:t>
      </w:r>
      <w:r w:rsidR="00E15800" w:rsidRPr="00E15800">
        <w:rPr>
          <w:sz w:val="24"/>
          <w:szCs w:val="24"/>
        </w:rPr>
        <w:t xml:space="preserve"> neslučuje je s příspěvky jiných zastupitelů</w:t>
      </w:r>
      <w:r w:rsidRPr="00E15800">
        <w:rPr>
          <w:sz w:val="24"/>
          <w:szCs w:val="24"/>
        </w:rPr>
        <w:t>,</w:t>
      </w:r>
      <w:r w:rsidR="00E15800" w:rsidRPr="00E15800">
        <w:rPr>
          <w:sz w:val="24"/>
          <w:szCs w:val="24"/>
        </w:rPr>
        <w:t xml:space="preserve"> ani nevyužívá </w:t>
      </w:r>
      <w:r w:rsidR="00E15800">
        <w:rPr>
          <w:sz w:val="24"/>
          <w:szCs w:val="24"/>
        </w:rPr>
        <w:t>cizí</w:t>
      </w:r>
      <w:r w:rsidR="00E15800" w:rsidRPr="00E15800">
        <w:rPr>
          <w:sz w:val="24"/>
          <w:szCs w:val="24"/>
        </w:rPr>
        <w:t xml:space="preserve"> tiskové místo.</w:t>
      </w:r>
      <w:r w:rsidRPr="00E15800">
        <w:rPr>
          <w:sz w:val="24"/>
          <w:szCs w:val="24"/>
        </w:rPr>
        <w:t xml:space="preserve"> </w:t>
      </w:r>
    </w:p>
    <w:p w:rsidR="001211F7" w:rsidRPr="00E15800" w:rsidRDefault="005B1536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15800" w:rsidRPr="00E15800">
        <w:rPr>
          <w:sz w:val="24"/>
          <w:szCs w:val="24"/>
        </w:rPr>
        <w:t>ozsáhlejší</w:t>
      </w:r>
      <w:r w:rsidR="001211F7" w:rsidRPr="00E15800">
        <w:rPr>
          <w:sz w:val="24"/>
          <w:szCs w:val="24"/>
        </w:rPr>
        <w:t xml:space="preserve"> příspěv</w:t>
      </w:r>
      <w:r w:rsidR="00E15800" w:rsidRPr="00E15800">
        <w:rPr>
          <w:sz w:val="24"/>
          <w:szCs w:val="24"/>
        </w:rPr>
        <w:t>k</w:t>
      </w:r>
      <w:r>
        <w:rPr>
          <w:sz w:val="24"/>
          <w:szCs w:val="24"/>
        </w:rPr>
        <w:t>y se</w:t>
      </w:r>
      <w:r w:rsidR="001211F7" w:rsidRPr="00E15800">
        <w:rPr>
          <w:sz w:val="24"/>
          <w:szCs w:val="24"/>
        </w:rPr>
        <w:t xml:space="preserve"> vzhledem k </w:t>
      </w:r>
      <w:r w:rsidR="00E15800" w:rsidRPr="00E15800">
        <w:rPr>
          <w:sz w:val="24"/>
          <w:szCs w:val="24"/>
        </w:rPr>
        <w:t>počtu</w:t>
      </w:r>
      <w:r w:rsidR="001211F7" w:rsidRPr="00E15800">
        <w:rPr>
          <w:sz w:val="24"/>
          <w:szCs w:val="24"/>
        </w:rPr>
        <w:t xml:space="preserve"> zastupitelů v</w:t>
      </w:r>
      <w:r>
        <w:rPr>
          <w:sz w:val="24"/>
          <w:szCs w:val="24"/>
        </w:rPr>
        <w:t> </w:t>
      </w:r>
      <w:r w:rsidR="001211F7" w:rsidRPr="00E15800">
        <w:rPr>
          <w:sz w:val="24"/>
          <w:szCs w:val="24"/>
        </w:rPr>
        <w:t>obci</w:t>
      </w:r>
      <w:r>
        <w:rPr>
          <w:sz w:val="24"/>
          <w:szCs w:val="24"/>
        </w:rPr>
        <w:t xml:space="preserve"> krátí</w:t>
      </w:r>
      <w:r w:rsidR="001211F7" w:rsidRPr="00E15800">
        <w:rPr>
          <w:sz w:val="24"/>
          <w:szCs w:val="24"/>
        </w:rPr>
        <w:t>.</w:t>
      </w:r>
      <w:r w:rsidR="00EE2280">
        <w:rPr>
          <w:sz w:val="24"/>
          <w:szCs w:val="24"/>
        </w:rPr>
        <w:t xml:space="preserve"> Nezkrátí-li zastupitel na požádání příspěvek</w:t>
      </w:r>
      <w:r w:rsidR="00D0404A">
        <w:rPr>
          <w:sz w:val="24"/>
          <w:szCs w:val="24"/>
        </w:rPr>
        <w:t xml:space="preserve"> do uzávěrky</w:t>
      </w:r>
      <w:r w:rsidR="00EE2280">
        <w:rPr>
          <w:sz w:val="24"/>
          <w:szCs w:val="24"/>
        </w:rPr>
        <w:t xml:space="preserve">, nemusí být otištěn. </w:t>
      </w:r>
    </w:p>
    <w:p w:rsidR="0087115B" w:rsidRDefault="001211F7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6FE">
        <w:rPr>
          <w:sz w:val="24"/>
          <w:szCs w:val="24"/>
        </w:rPr>
        <w:t xml:space="preserve">Není možné psát delší příspěvek jako kompenzaci za nenapsaný </w:t>
      </w:r>
      <w:r w:rsidR="00C639CA" w:rsidRPr="003576FE">
        <w:rPr>
          <w:sz w:val="24"/>
          <w:szCs w:val="24"/>
        </w:rPr>
        <w:t xml:space="preserve">minulý </w:t>
      </w:r>
      <w:r w:rsidR="00DB366F">
        <w:rPr>
          <w:sz w:val="24"/>
          <w:szCs w:val="24"/>
        </w:rPr>
        <w:t xml:space="preserve">či budoucí </w:t>
      </w:r>
      <w:r w:rsidRPr="003576FE">
        <w:rPr>
          <w:sz w:val="24"/>
          <w:szCs w:val="24"/>
        </w:rPr>
        <w:t>příspěvek.</w:t>
      </w:r>
    </w:p>
    <w:p w:rsidR="00362A45" w:rsidRPr="003576FE" w:rsidRDefault="00362A45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Tyto příspěvky neslouží k předvolební agitaci.</w:t>
      </w:r>
    </w:p>
    <w:p w:rsidR="00C639CA" w:rsidRPr="003576FE" w:rsidRDefault="00453340" w:rsidP="008711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Dodatek č. 2</w:t>
      </w:r>
      <w:r w:rsidR="00C639CA" w:rsidRPr="003576FE">
        <w:rPr>
          <w:sz w:val="24"/>
          <w:szCs w:val="24"/>
        </w:rPr>
        <w:t xml:space="preserve"> se netýká rubriky „Slovo starosty“ (Příspěvek starosty obce), která byla založena před delší dobou a její </w:t>
      </w:r>
      <w:r w:rsidR="00D0404A">
        <w:rPr>
          <w:sz w:val="24"/>
          <w:szCs w:val="24"/>
        </w:rPr>
        <w:t>rozsah je tzv. „obvyklý</w:t>
      </w:r>
      <w:r w:rsidR="00C639CA" w:rsidRPr="003576FE">
        <w:rPr>
          <w:sz w:val="24"/>
          <w:szCs w:val="24"/>
        </w:rPr>
        <w:t>“</w:t>
      </w:r>
      <w:r w:rsidR="00A600BB">
        <w:rPr>
          <w:sz w:val="24"/>
          <w:szCs w:val="24"/>
        </w:rPr>
        <w:t xml:space="preserve"> (Zákon o obcích)</w:t>
      </w:r>
      <w:bookmarkStart w:id="0" w:name="_GoBack"/>
      <w:bookmarkEnd w:id="0"/>
      <w:r w:rsidR="00C639CA" w:rsidRPr="003576FE">
        <w:rPr>
          <w:sz w:val="24"/>
          <w:szCs w:val="24"/>
        </w:rPr>
        <w:t>.</w:t>
      </w:r>
    </w:p>
    <w:sectPr w:rsidR="00C639CA" w:rsidRPr="0035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F0E0B"/>
    <w:multiLevelType w:val="hybridMultilevel"/>
    <w:tmpl w:val="3CC8164A"/>
    <w:lvl w:ilvl="0" w:tplc="EDEE83D6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C2"/>
    <w:rsid w:val="00060057"/>
    <w:rsid w:val="001211F7"/>
    <w:rsid w:val="00311081"/>
    <w:rsid w:val="003576FE"/>
    <w:rsid w:val="00362A45"/>
    <w:rsid w:val="00453340"/>
    <w:rsid w:val="004B4CA8"/>
    <w:rsid w:val="005B1536"/>
    <w:rsid w:val="007A4C02"/>
    <w:rsid w:val="0087115B"/>
    <w:rsid w:val="00A2591D"/>
    <w:rsid w:val="00A600BB"/>
    <w:rsid w:val="00C639CA"/>
    <w:rsid w:val="00D0404A"/>
    <w:rsid w:val="00DB366F"/>
    <w:rsid w:val="00E15800"/>
    <w:rsid w:val="00EE2280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3AC4-0AFE-4DB8-B0E2-AD1EF6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Andrlik</dc:creator>
  <cp:lastModifiedBy>Jiří Andrlík</cp:lastModifiedBy>
  <cp:revision>5</cp:revision>
  <dcterms:created xsi:type="dcterms:W3CDTF">2017-10-31T15:22:00Z</dcterms:created>
  <dcterms:modified xsi:type="dcterms:W3CDTF">2017-11-16T12:02:00Z</dcterms:modified>
</cp:coreProperties>
</file>