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A7" w:rsidRPr="000A78A6" w:rsidRDefault="00205DA7" w:rsidP="00205DA7">
      <w:pPr>
        <w:pStyle w:val="Heading10"/>
        <w:keepNext/>
        <w:keepLines/>
        <w:shd w:val="clear" w:color="auto" w:fill="auto"/>
        <w:ind w:left="140"/>
        <w:rPr>
          <w:rFonts w:ascii="Times New Roman" w:hAnsi="Times New Roman" w:cs="Times New Roman"/>
          <w:sz w:val="28"/>
          <w:szCs w:val="24"/>
        </w:rPr>
      </w:pPr>
      <w:bookmarkStart w:id="0" w:name="bookmark0"/>
      <w:r w:rsidRPr="000A78A6">
        <w:rPr>
          <w:rFonts w:ascii="Times New Roman" w:hAnsi="Times New Roman" w:cs="Times New Roman"/>
          <w:sz w:val="28"/>
          <w:szCs w:val="24"/>
        </w:rPr>
        <w:t>Smlouva</w:t>
      </w:r>
      <w:bookmarkEnd w:id="0"/>
    </w:p>
    <w:p w:rsidR="00205DA7" w:rsidRPr="000A78A6" w:rsidRDefault="00205DA7" w:rsidP="00205DA7">
      <w:pPr>
        <w:pStyle w:val="Heading10"/>
        <w:keepNext/>
        <w:keepLines/>
        <w:shd w:val="clear" w:color="auto" w:fill="auto"/>
        <w:ind w:left="140"/>
        <w:rPr>
          <w:rFonts w:ascii="Times New Roman" w:hAnsi="Times New Roman" w:cs="Times New Roman"/>
          <w:sz w:val="28"/>
          <w:szCs w:val="24"/>
        </w:rPr>
      </w:pPr>
      <w:bookmarkStart w:id="1" w:name="bookmark1"/>
      <w:r w:rsidRPr="000A78A6">
        <w:rPr>
          <w:rFonts w:ascii="Times New Roman" w:hAnsi="Times New Roman" w:cs="Times New Roman"/>
          <w:sz w:val="28"/>
          <w:szCs w:val="24"/>
        </w:rPr>
        <w:t>o poskytnutí neinvestiční dotace z rozpočtu obce Kostelec u Holešova</w:t>
      </w:r>
      <w:bookmarkEnd w:id="1"/>
    </w:p>
    <w:p w:rsidR="00205DA7" w:rsidRPr="000A78A6" w:rsidRDefault="00205DA7" w:rsidP="00205DA7">
      <w:pPr>
        <w:pStyle w:val="Heading10"/>
        <w:keepNext/>
        <w:keepLines/>
        <w:shd w:val="clear" w:color="auto" w:fill="auto"/>
        <w:ind w:left="140"/>
        <w:rPr>
          <w:rFonts w:ascii="Times New Roman" w:hAnsi="Times New Roman" w:cs="Times New Roman"/>
          <w:sz w:val="28"/>
          <w:szCs w:val="24"/>
        </w:rPr>
      </w:pPr>
      <w:bookmarkStart w:id="2" w:name="bookmark2"/>
      <w:r w:rsidRPr="000A78A6">
        <w:rPr>
          <w:rFonts w:ascii="Times New Roman" w:hAnsi="Times New Roman" w:cs="Times New Roman"/>
          <w:sz w:val="28"/>
          <w:szCs w:val="24"/>
        </w:rPr>
        <w:t>Číslo: D/201</w:t>
      </w:r>
      <w:bookmarkEnd w:id="2"/>
      <w:r>
        <w:rPr>
          <w:rFonts w:ascii="Times New Roman" w:hAnsi="Times New Roman" w:cs="Times New Roman"/>
          <w:sz w:val="28"/>
          <w:szCs w:val="24"/>
        </w:rPr>
        <w:t>7/8</w:t>
      </w:r>
    </w:p>
    <w:p w:rsidR="00205DA7" w:rsidRPr="000A78A6" w:rsidRDefault="00205DA7" w:rsidP="00205DA7">
      <w:pPr>
        <w:pStyle w:val="Bodytext20"/>
        <w:shd w:val="clear" w:color="auto" w:fill="auto"/>
        <w:ind w:left="1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78A6">
        <w:rPr>
          <w:rFonts w:ascii="Times New Roman" w:hAnsi="Times New Roman" w:cs="Times New Roman"/>
          <w:sz w:val="24"/>
          <w:szCs w:val="24"/>
        </w:rPr>
        <w:t>( uzavřená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dle § 159 zákona č. 500/2004 Sb., správní řád ve znění pozdějších předpisů a se</w:t>
      </w:r>
      <w:r w:rsidRPr="000A78A6">
        <w:rPr>
          <w:rFonts w:ascii="Times New Roman" w:hAnsi="Times New Roman" w:cs="Times New Roman"/>
          <w:sz w:val="24"/>
          <w:szCs w:val="24"/>
        </w:rPr>
        <w:br/>
        <w:t>zákonem č. 250/2000 Sb., o rozpočtových pravidlech územních rozpočtů, ve znění pozdějších</w:t>
      </w:r>
    </w:p>
    <w:p w:rsidR="00205DA7" w:rsidRPr="000A78A6" w:rsidRDefault="00205DA7" w:rsidP="00205DA7">
      <w:pPr>
        <w:pStyle w:val="Bodytext20"/>
        <w:shd w:val="clear" w:color="auto" w:fill="auto"/>
        <w:spacing w:after="285"/>
        <w:ind w:left="4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předpisů)</w:t>
      </w:r>
    </w:p>
    <w:p w:rsidR="00205DA7" w:rsidRPr="000A78A6" w:rsidRDefault="00205DA7" w:rsidP="00205DA7">
      <w:pPr>
        <w:pStyle w:val="Bodytext20"/>
        <w:shd w:val="clear" w:color="auto" w:fill="auto"/>
        <w:spacing w:after="188" w:line="266" w:lineRule="exact"/>
        <w:ind w:left="456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A78A6">
        <w:rPr>
          <w:rFonts w:ascii="Times New Roman" w:hAnsi="Times New Roman" w:cs="Times New Roman"/>
          <w:sz w:val="24"/>
          <w:szCs w:val="24"/>
        </w:rPr>
        <w:t>mezi:</w:t>
      </w:r>
      <w:proofErr w:type="gramEnd"/>
    </w:p>
    <w:p w:rsidR="00205DA7" w:rsidRPr="000A78A6" w:rsidRDefault="00205DA7" w:rsidP="00205DA7">
      <w:pPr>
        <w:pStyle w:val="Bodytext30"/>
        <w:shd w:val="clear" w:color="auto" w:fill="auto"/>
        <w:tabs>
          <w:tab w:val="left" w:pos="296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C75E6">
        <w:rPr>
          <w:rStyle w:val="Bodytext3NotBold"/>
          <w:rFonts w:eastAsiaTheme="minorHAnsi"/>
          <w:b/>
        </w:rPr>
        <w:t>Poskytovatel dotace:</w:t>
      </w:r>
      <w:r w:rsidRPr="000A78A6">
        <w:rPr>
          <w:rStyle w:val="Bodytext3NotBold"/>
          <w:rFonts w:eastAsiaTheme="minorHAnsi"/>
        </w:rPr>
        <w:tab/>
      </w:r>
      <w:r w:rsidRPr="000A78A6">
        <w:rPr>
          <w:rFonts w:ascii="Times New Roman" w:hAnsi="Times New Roman" w:cs="Times New Roman"/>
          <w:sz w:val="24"/>
          <w:szCs w:val="24"/>
        </w:rPr>
        <w:t>Obec Kostelec u Holešova</w:t>
      </w:r>
    </w:p>
    <w:p w:rsidR="00205DA7" w:rsidRPr="000A78A6" w:rsidRDefault="00205DA7" w:rsidP="00205DA7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se sídlem v Kostelci u Holešova 58, 768 43</w:t>
      </w:r>
    </w:p>
    <w:p w:rsidR="00205DA7" w:rsidRPr="000A78A6" w:rsidRDefault="00205DA7" w:rsidP="00205DA7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 zastoupená: Ing. Petrem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Hlobilem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 xml:space="preserve">, starosta obce </w:t>
      </w:r>
    </w:p>
    <w:p w:rsidR="00205DA7" w:rsidRPr="000A78A6" w:rsidRDefault="00205DA7" w:rsidP="00205DA7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IČ: 00287342</w:t>
      </w:r>
    </w:p>
    <w:p w:rsidR="00205DA7" w:rsidRPr="000A78A6" w:rsidRDefault="00205DA7" w:rsidP="00205DA7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DIČ: CZ 00287342</w:t>
      </w:r>
    </w:p>
    <w:p w:rsidR="00205DA7" w:rsidRPr="000A78A6" w:rsidRDefault="00205DA7" w:rsidP="00205DA7">
      <w:pPr>
        <w:pStyle w:val="Bodytext20"/>
        <w:shd w:val="clear" w:color="auto" w:fill="auto"/>
        <w:spacing w:line="331" w:lineRule="exact"/>
        <w:ind w:left="3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Bankovní spojení: ČS, </w:t>
      </w:r>
      <w:proofErr w:type="spellStart"/>
      <w:proofErr w:type="gramStart"/>
      <w:r w:rsidRPr="000A78A6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. 1483094359/0800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A7" w:rsidRPr="000A78A6" w:rsidRDefault="00205DA7" w:rsidP="00205DA7">
      <w:pPr>
        <w:pStyle w:val="Bodytext20"/>
        <w:shd w:val="clear" w:color="auto" w:fill="auto"/>
        <w:spacing w:line="331" w:lineRule="exact"/>
        <w:ind w:left="2372" w:firstLine="708"/>
        <w:jc w:val="left"/>
        <w:rPr>
          <w:rStyle w:val="Bodytext2Bold"/>
          <w:rFonts w:eastAsiaTheme="minorHAnsi"/>
        </w:rPr>
      </w:pPr>
      <w:proofErr w:type="gramStart"/>
      <w:r w:rsidRPr="000A78A6">
        <w:rPr>
          <w:rFonts w:ascii="Times New Roman" w:hAnsi="Times New Roman" w:cs="Times New Roman"/>
          <w:sz w:val="24"/>
          <w:szCs w:val="24"/>
        </w:rPr>
        <w:t>( dále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jen </w:t>
      </w:r>
      <w:r w:rsidRPr="000A78A6">
        <w:rPr>
          <w:rStyle w:val="Bodytext2Bold"/>
          <w:rFonts w:eastAsiaTheme="minorHAnsi"/>
        </w:rPr>
        <w:t xml:space="preserve">„poskytovatel) </w:t>
      </w:r>
    </w:p>
    <w:p w:rsidR="00205DA7" w:rsidRDefault="00205DA7" w:rsidP="00205DA7">
      <w:pPr>
        <w:pStyle w:val="Bodytext20"/>
        <w:shd w:val="clear" w:color="auto" w:fill="auto"/>
        <w:spacing w:line="331" w:lineRule="exact"/>
        <w:ind w:left="2372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205DA7" w:rsidRPr="000A78A6" w:rsidRDefault="00205DA7" w:rsidP="00205DA7">
      <w:pPr>
        <w:pStyle w:val="Bodytext20"/>
        <w:shd w:val="clear" w:color="auto" w:fill="auto"/>
        <w:spacing w:line="331" w:lineRule="exact"/>
        <w:ind w:left="2372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a</w:t>
      </w:r>
    </w:p>
    <w:p w:rsidR="00205DA7" w:rsidRDefault="00205DA7" w:rsidP="00205DA7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</w:p>
    <w:p w:rsidR="00205DA7" w:rsidRPr="009C75E6" w:rsidRDefault="00205DA7" w:rsidP="00205DA7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  <w:b/>
        </w:rPr>
      </w:pPr>
      <w:r w:rsidRPr="009C75E6">
        <w:rPr>
          <w:rStyle w:val="Bodytext3NotBold"/>
          <w:rFonts w:eastAsiaTheme="minorHAnsi"/>
          <w:b/>
        </w:rPr>
        <w:t>Příjemce dotace.</w:t>
      </w:r>
      <w:r w:rsidRPr="009C75E6">
        <w:rPr>
          <w:rStyle w:val="Bodytext3NotBold"/>
          <w:rFonts w:eastAsiaTheme="minorHAnsi"/>
          <w:b/>
        </w:rPr>
        <w:tab/>
        <w:t>Český svaz včelařů,</w:t>
      </w:r>
      <w:proofErr w:type="gramStart"/>
      <w:r w:rsidRPr="009C75E6">
        <w:rPr>
          <w:rStyle w:val="Bodytext3NotBold"/>
          <w:rFonts w:eastAsiaTheme="minorHAnsi"/>
          <w:b/>
        </w:rPr>
        <w:t>o.s.</w:t>
      </w:r>
      <w:proofErr w:type="gramEnd"/>
      <w:r w:rsidRPr="009C75E6">
        <w:rPr>
          <w:rStyle w:val="Bodytext3NotBold"/>
          <w:rFonts w:eastAsiaTheme="minorHAnsi"/>
          <w:b/>
        </w:rPr>
        <w:t xml:space="preserve">,základní organizace Holešov </w:t>
      </w:r>
    </w:p>
    <w:p w:rsidR="00205DA7" w:rsidRPr="003335DA" w:rsidRDefault="00205DA7" w:rsidP="00205DA7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F42786">
        <w:rPr>
          <w:rStyle w:val="Bodytext3NotBold"/>
          <w:rFonts w:eastAsiaTheme="minorHAnsi"/>
          <w:caps/>
        </w:rPr>
        <w:tab/>
      </w:r>
      <w:r w:rsidRPr="003335DA">
        <w:rPr>
          <w:rStyle w:val="Bodytext3NotBold"/>
          <w:rFonts w:eastAsiaTheme="minorHAnsi"/>
        </w:rPr>
        <w:t>Se sídlem:</w:t>
      </w:r>
      <w:r>
        <w:rPr>
          <w:rStyle w:val="Bodytext3NotBold"/>
          <w:rFonts w:eastAsiaTheme="minorHAnsi"/>
        </w:rPr>
        <w:t xml:space="preserve"> Palackého 435/70, Holešov</w:t>
      </w:r>
      <w:r w:rsidRPr="003335DA">
        <w:rPr>
          <w:rStyle w:val="Bodytext3NotBold"/>
          <w:rFonts w:eastAsiaTheme="minorHAnsi"/>
        </w:rPr>
        <w:t xml:space="preserve"> </w:t>
      </w:r>
    </w:p>
    <w:p w:rsidR="00205DA7" w:rsidRPr="003335DA" w:rsidRDefault="00205DA7" w:rsidP="00205DA7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3335DA">
        <w:rPr>
          <w:rStyle w:val="Bodytext3NotBold"/>
          <w:rFonts w:eastAsiaTheme="minorHAnsi"/>
        </w:rPr>
        <w:tab/>
        <w:t>Zastoupený:</w:t>
      </w:r>
      <w:r>
        <w:rPr>
          <w:rStyle w:val="Bodytext3NotBold"/>
          <w:rFonts w:eastAsiaTheme="minorHAnsi"/>
        </w:rPr>
        <w:t xml:space="preserve"> Mgr. Kouřilová Marie, jednatelka ZO ČSV</w:t>
      </w:r>
      <w:r w:rsidRPr="003335DA">
        <w:rPr>
          <w:rStyle w:val="Bodytext3NotBold"/>
          <w:rFonts w:eastAsiaTheme="minorHAnsi"/>
        </w:rPr>
        <w:t xml:space="preserve"> </w:t>
      </w:r>
    </w:p>
    <w:p w:rsidR="00205DA7" w:rsidRPr="003335DA" w:rsidRDefault="00205DA7" w:rsidP="00205DA7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3335DA">
        <w:rPr>
          <w:rStyle w:val="Bodytext3NotBold"/>
          <w:rFonts w:eastAsiaTheme="minorHAnsi"/>
        </w:rPr>
        <w:tab/>
        <w:t xml:space="preserve">IČ: </w:t>
      </w:r>
      <w:r>
        <w:rPr>
          <w:rStyle w:val="Bodytext3NotBold"/>
          <w:rFonts w:eastAsiaTheme="minorHAnsi"/>
        </w:rPr>
        <w:t>63414678</w:t>
      </w:r>
    </w:p>
    <w:p w:rsidR="00205DA7" w:rsidRPr="003335DA" w:rsidRDefault="00205DA7" w:rsidP="00205DA7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 w:rsidRPr="003335DA">
        <w:rPr>
          <w:rStyle w:val="Bodytext3NotBold"/>
          <w:rFonts w:eastAsiaTheme="minorHAnsi"/>
        </w:rPr>
        <w:tab/>
        <w:t xml:space="preserve">Bankovní spojení: </w:t>
      </w:r>
      <w:r>
        <w:rPr>
          <w:rStyle w:val="Bodytext3NotBold"/>
          <w:rFonts w:eastAsiaTheme="minorHAnsi"/>
        </w:rPr>
        <w:t xml:space="preserve"> 162916011/0300</w:t>
      </w:r>
    </w:p>
    <w:p w:rsidR="00205DA7" w:rsidRDefault="00205DA7" w:rsidP="00205DA7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Style w:val="Bodytext3NotBold"/>
          <w:rFonts w:eastAsiaTheme="minorHAnsi"/>
        </w:rPr>
      </w:pPr>
      <w:r>
        <w:rPr>
          <w:rStyle w:val="Bodytext3NotBold"/>
          <w:rFonts w:eastAsiaTheme="minorHAnsi"/>
        </w:rPr>
        <w:tab/>
        <w:t xml:space="preserve">(dále jen </w:t>
      </w:r>
      <w:r w:rsidRPr="009C75E6">
        <w:rPr>
          <w:rStyle w:val="Bodytext3NotBold"/>
          <w:rFonts w:eastAsiaTheme="minorHAnsi"/>
          <w:b/>
        </w:rPr>
        <w:t>„</w:t>
      </w:r>
      <w:proofErr w:type="gramStart"/>
      <w:r w:rsidRPr="009C75E6">
        <w:rPr>
          <w:rStyle w:val="Bodytext3NotBold"/>
          <w:rFonts w:eastAsiaTheme="minorHAnsi"/>
          <w:b/>
        </w:rPr>
        <w:t>příjemce“</w:t>
      </w:r>
      <w:r>
        <w:rPr>
          <w:rStyle w:val="Bodytext3NotBold"/>
          <w:rFonts w:eastAsiaTheme="minorHAnsi"/>
        </w:rPr>
        <w:t xml:space="preserve"> )</w:t>
      </w:r>
      <w:proofErr w:type="gramEnd"/>
      <w:r w:rsidRPr="00F42786">
        <w:rPr>
          <w:rStyle w:val="Bodytext3NotBold"/>
          <w:rFonts w:eastAsiaTheme="minorHAnsi"/>
        </w:rPr>
        <w:tab/>
      </w:r>
    </w:p>
    <w:p w:rsidR="00205DA7" w:rsidRPr="00F42786" w:rsidRDefault="00205DA7" w:rsidP="00205DA7">
      <w:pPr>
        <w:pStyle w:val="Bodytext30"/>
        <w:shd w:val="clear" w:color="auto" w:fill="auto"/>
        <w:tabs>
          <w:tab w:val="left" w:pos="2966"/>
        </w:tabs>
        <w:spacing w:before="0" w:line="341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205DA7" w:rsidRPr="000A78A6" w:rsidRDefault="00205DA7" w:rsidP="00205DA7">
      <w:pPr>
        <w:pStyle w:val="Bodytext20"/>
        <w:shd w:val="clear" w:color="auto" w:fill="auto"/>
        <w:spacing w:line="26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Uzavírají tuto smlouvu</w:t>
      </w:r>
    </w:p>
    <w:p w:rsidR="00205DA7" w:rsidRPr="000A78A6" w:rsidRDefault="00205DA7" w:rsidP="00205DA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6"/>
        </w:tabs>
        <w:spacing w:line="370" w:lineRule="exact"/>
        <w:ind w:left="60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0A78A6">
        <w:rPr>
          <w:rFonts w:ascii="Times New Roman" w:hAnsi="Times New Roman" w:cs="Times New Roman"/>
          <w:sz w:val="24"/>
          <w:szCs w:val="24"/>
        </w:rPr>
        <w:t>Předmět smlouvy</w:t>
      </w:r>
      <w:bookmarkEnd w:id="3"/>
    </w:p>
    <w:p w:rsidR="00205DA7" w:rsidRPr="000A78A6" w:rsidRDefault="00205DA7" w:rsidP="00205DA7">
      <w:pPr>
        <w:pStyle w:val="Bodytext40"/>
        <w:numPr>
          <w:ilvl w:val="0"/>
          <w:numId w:val="2"/>
        </w:numPr>
        <w:shd w:val="clear" w:color="auto" w:fill="auto"/>
        <w:tabs>
          <w:tab w:val="left" w:pos="1553"/>
        </w:tabs>
        <w:ind w:left="1540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Předmětem smlouvy je poskytnutí neinvestiční dotace ve </w:t>
      </w:r>
      <w:proofErr w:type="gramStart"/>
      <w:r w:rsidRPr="000A78A6">
        <w:rPr>
          <w:rFonts w:ascii="Times New Roman" w:hAnsi="Times New Roman" w:cs="Times New Roman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8A6">
        <w:rPr>
          <w:rFonts w:ascii="Times New Roman" w:hAnsi="Times New Roman" w:cs="Times New Roman"/>
          <w:sz w:val="24"/>
          <w:szCs w:val="24"/>
        </w:rPr>
        <w:t>..000,-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Kč 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tři</w:t>
      </w:r>
      <w:r w:rsidRPr="000A78A6">
        <w:rPr>
          <w:rFonts w:ascii="Times New Roman" w:hAnsi="Times New Roman" w:cs="Times New Roman"/>
          <w:sz w:val="24"/>
          <w:szCs w:val="24"/>
        </w:rPr>
        <w:t>tisíce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</w:t>
      </w:r>
    </w:p>
    <w:p w:rsidR="00205DA7" w:rsidRPr="000A78A6" w:rsidRDefault="00205DA7" w:rsidP="00205DA7">
      <w:pPr>
        <w:pStyle w:val="Bodytext40"/>
        <w:numPr>
          <w:ilvl w:val="0"/>
          <w:numId w:val="2"/>
        </w:numPr>
        <w:shd w:val="clear" w:color="auto" w:fill="auto"/>
        <w:tabs>
          <w:tab w:val="left" w:pos="1553"/>
        </w:tabs>
        <w:ind w:left="1540" w:right="18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Příjemce se zavazuje použít finanční prostředky</w:t>
      </w:r>
      <w:r>
        <w:rPr>
          <w:rFonts w:ascii="Times New Roman" w:hAnsi="Times New Roman" w:cs="Times New Roman"/>
          <w:sz w:val="24"/>
          <w:szCs w:val="24"/>
        </w:rPr>
        <w:t xml:space="preserve"> ke zvýšení osvěty</w:t>
      </w:r>
    </w:p>
    <w:p w:rsidR="00205DA7" w:rsidRPr="000A78A6" w:rsidRDefault="00205DA7" w:rsidP="00205DA7">
      <w:pPr>
        <w:pStyle w:val="Bodytext40"/>
        <w:numPr>
          <w:ilvl w:val="0"/>
          <w:numId w:val="2"/>
        </w:numPr>
        <w:shd w:val="clear" w:color="auto" w:fill="auto"/>
        <w:tabs>
          <w:tab w:val="left" w:pos="1553"/>
        </w:tabs>
        <w:ind w:left="154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Příspěvek je poskytnut jednorázově</w:t>
      </w:r>
    </w:p>
    <w:p w:rsidR="00205DA7" w:rsidRPr="000A78A6" w:rsidRDefault="00205DA7" w:rsidP="00205DA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6"/>
        </w:tabs>
        <w:spacing w:line="370" w:lineRule="exact"/>
        <w:ind w:left="60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0A78A6">
        <w:rPr>
          <w:rFonts w:ascii="Times New Roman" w:hAnsi="Times New Roman" w:cs="Times New Roman"/>
          <w:sz w:val="24"/>
          <w:szCs w:val="24"/>
        </w:rPr>
        <w:t>Základní ustanovení</w:t>
      </w:r>
      <w:bookmarkEnd w:id="4"/>
    </w:p>
    <w:p w:rsidR="00205DA7" w:rsidRPr="000A78A6" w:rsidRDefault="00205DA7" w:rsidP="00205DA7">
      <w:pPr>
        <w:pStyle w:val="Bodytext40"/>
        <w:numPr>
          <w:ilvl w:val="0"/>
          <w:numId w:val="3"/>
        </w:numPr>
        <w:shd w:val="clear" w:color="auto" w:fill="auto"/>
        <w:tabs>
          <w:tab w:val="left" w:pos="1553"/>
        </w:tabs>
        <w:ind w:left="154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Dotace podle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čl.l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8A6">
        <w:rPr>
          <w:rFonts w:ascii="Times New Roman" w:hAnsi="Times New Roman" w:cs="Times New Roman"/>
          <w:sz w:val="24"/>
          <w:szCs w:val="24"/>
        </w:rPr>
        <w:t>odst.a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 této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smlouvy se poskytuje výhradně za účelem vymezení v čl. 1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odst.b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 této smlouvy a prostřednictvím účtu poskytovatele</w:t>
      </w:r>
    </w:p>
    <w:p w:rsidR="00205DA7" w:rsidRPr="000A78A6" w:rsidRDefault="00205DA7" w:rsidP="00205DA7">
      <w:pPr>
        <w:pStyle w:val="Bodytext40"/>
        <w:numPr>
          <w:ilvl w:val="0"/>
          <w:numId w:val="3"/>
        </w:numPr>
        <w:shd w:val="clear" w:color="auto" w:fill="auto"/>
        <w:tabs>
          <w:tab w:val="left" w:pos="1553"/>
        </w:tabs>
        <w:spacing w:line="379" w:lineRule="exact"/>
        <w:ind w:left="154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Finanční prostředky budou příjemci poukázány poskytovatelem na základě řádně uzavřené smlouvy o poskytnutí finančního příspěvku mezi poskytovatelem a příjemcem</w:t>
      </w:r>
      <w:r w:rsidRPr="000A78A6">
        <w:rPr>
          <w:rFonts w:ascii="Times New Roman" w:hAnsi="Times New Roman" w:cs="Times New Roman"/>
          <w:sz w:val="24"/>
          <w:szCs w:val="24"/>
        </w:rPr>
        <w:br w:type="page"/>
      </w:r>
    </w:p>
    <w:p w:rsidR="00205DA7" w:rsidRPr="000A78A6" w:rsidRDefault="00205DA7" w:rsidP="00205DA7">
      <w:pPr>
        <w:pStyle w:val="Bodytext20"/>
        <w:numPr>
          <w:ilvl w:val="0"/>
          <w:numId w:val="3"/>
        </w:numPr>
        <w:shd w:val="clear" w:color="auto" w:fill="auto"/>
        <w:tabs>
          <w:tab w:val="left" w:pos="1500"/>
        </w:tabs>
        <w:spacing w:line="317" w:lineRule="exact"/>
        <w:ind w:left="150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lastRenderedPageBreak/>
        <w:t>Na poskytnutí finančního příspěvku není právní nárok</w:t>
      </w:r>
    </w:p>
    <w:p w:rsidR="00205DA7" w:rsidRPr="000A78A6" w:rsidRDefault="00205DA7" w:rsidP="00205DA7">
      <w:pPr>
        <w:pStyle w:val="Bodytext3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7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Povinnosti příjemce</w:t>
      </w:r>
    </w:p>
    <w:p w:rsidR="00205DA7" w:rsidRPr="000A78A6" w:rsidRDefault="00205DA7" w:rsidP="00205DA7">
      <w:pPr>
        <w:pStyle w:val="Bodytext20"/>
        <w:numPr>
          <w:ilvl w:val="0"/>
          <w:numId w:val="4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Příjemce je povinen na vyžádání předložit poskytovateli vyúčtování poskytnutého účelového finančního příspěvku dle této smlouvy</w:t>
      </w:r>
    </w:p>
    <w:p w:rsidR="00205DA7" w:rsidRPr="000A78A6" w:rsidRDefault="00205DA7" w:rsidP="00205DA7">
      <w:pPr>
        <w:pStyle w:val="Bodytext20"/>
        <w:numPr>
          <w:ilvl w:val="0"/>
          <w:numId w:val="4"/>
        </w:numPr>
        <w:shd w:val="clear" w:color="auto" w:fill="auto"/>
        <w:tabs>
          <w:tab w:val="left" w:pos="1500"/>
        </w:tabs>
        <w:spacing w:after="640"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Účetní doklady prokazující čerpání příspěvku musí mít náležitosti účetních dokladů</w:t>
      </w:r>
    </w:p>
    <w:p w:rsidR="00205DA7" w:rsidRPr="000A78A6" w:rsidRDefault="00205DA7" w:rsidP="00205DA7">
      <w:pPr>
        <w:pStyle w:val="Bodytext3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7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Další ujednání</w:t>
      </w:r>
    </w:p>
    <w:p w:rsidR="00205DA7" w:rsidRPr="000A78A6" w:rsidRDefault="00205DA7" w:rsidP="00205DA7">
      <w:pPr>
        <w:pStyle w:val="Bodytext20"/>
        <w:numPr>
          <w:ilvl w:val="0"/>
          <w:numId w:val="5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Pokud bude objektivně zjištěno, že poskytnutý finanční příspěvek byl použit jinak, než je uvedeno v čl. 1 </w:t>
      </w:r>
      <w:proofErr w:type="spellStart"/>
      <w:proofErr w:type="gramStart"/>
      <w:r w:rsidRPr="000A78A6">
        <w:rPr>
          <w:rFonts w:ascii="Times New Roman" w:hAnsi="Times New Roman" w:cs="Times New Roman"/>
          <w:sz w:val="24"/>
          <w:szCs w:val="24"/>
        </w:rPr>
        <w:t>odst.b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) této</w:t>
      </w:r>
      <w:proofErr w:type="gramEnd"/>
      <w:r w:rsidRPr="000A78A6">
        <w:rPr>
          <w:rFonts w:ascii="Times New Roman" w:hAnsi="Times New Roman" w:cs="Times New Roman"/>
          <w:sz w:val="24"/>
          <w:szCs w:val="24"/>
        </w:rPr>
        <w:t xml:space="preserve"> smlouvy, je příjemce povinen vrátit předmětný finanční příspěvek v plné výši na účet poskytovatele</w:t>
      </w:r>
    </w:p>
    <w:p w:rsidR="00205DA7" w:rsidRPr="000A78A6" w:rsidRDefault="00205DA7" w:rsidP="00205DA7">
      <w:pPr>
        <w:pStyle w:val="Bodytext20"/>
        <w:numPr>
          <w:ilvl w:val="0"/>
          <w:numId w:val="5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Poskytovatel si vyhrazuje právo případné kontroly požití finančních prostředků poskytnutých obcí v účetnictví organizace</w:t>
      </w:r>
    </w:p>
    <w:p w:rsidR="00205DA7" w:rsidRPr="000A78A6" w:rsidRDefault="00205DA7" w:rsidP="00205DA7">
      <w:pPr>
        <w:pStyle w:val="Bodytext20"/>
        <w:numPr>
          <w:ilvl w:val="0"/>
          <w:numId w:val="5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Právo kontroly a sankce v případě neoprávněného použití prostředků jsou nepromlčitelné</w:t>
      </w:r>
    </w:p>
    <w:p w:rsidR="00205DA7" w:rsidRPr="000A78A6" w:rsidRDefault="00205DA7" w:rsidP="00205DA7">
      <w:pPr>
        <w:pStyle w:val="Bodytext3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317" w:lineRule="exact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205DA7" w:rsidRPr="000A78A6" w:rsidRDefault="00205DA7" w:rsidP="00205DA7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 xml:space="preserve">Smlouva se uzavírá v souladu s §159 a </w:t>
      </w:r>
      <w:proofErr w:type="spellStart"/>
      <w:r w:rsidRPr="000A78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A78A6">
        <w:rPr>
          <w:rFonts w:ascii="Times New Roman" w:hAnsi="Times New Roman" w:cs="Times New Roman"/>
          <w:sz w:val="24"/>
          <w:szCs w:val="24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205DA7" w:rsidRPr="000A78A6" w:rsidRDefault="00205DA7" w:rsidP="00205DA7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Tato smlouva nabývá platnosti a účinnosti dnem jejího uzavření.</w:t>
      </w:r>
    </w:p>
    <w:p w:rsidR="00205DA7" w:rsidRPr="000A78A6" w:rsidRDefault="00205DA7" w:rsidP="00205DA7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/>
        <w:jc w:val="left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Tuto smlouvu lze měnit pouze písemnými vzestupně číslovanými dodatky.</w:t>
      </w:r>
    </w:p>
    <w:p w:rsidR="00205DA7" w:rsidRPr="000A78A6" w:rsidRDefault="00205DA7" w:rsidP="00205DA7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205DA7" w:rsidRPr="000A78A6" w:rsidRDefault="00205DA7" w:rsidP="00205DA7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Poskytnutí dotace a uzavření této smlouvy bylo schváleno usnesením Zastupitelstva obce č.: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0A78A6"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………………….</w:t>
      </w:r>
    </w:p>
    <w:p w:rsidR="00205DA7" w:rsidRDefault="00205DA7" w:rsidP="00205DA7">
      <w:pPr>
        <w:pStyle w:val="Bodytext20"/>
        <w:numPr>
          <w:ilvl w:val="0"/>
          <w:numId w:val="6"/>
        </w:numPr>
        <w:shd w:val="clear" w:color="auto" w:fill="auto"/>
        <w:tabs>
          <w:tab w:val="left" w:pos="1500"/>
        </w:tabs>
        <w:spacing w:after="1311" w:line="317" w:lineRule="exact"/>
        <w:ind w:left="1500" w:right="1020"/>
        <w:jc w:val="both"/>
        <w:rPr>
          <w:rFonts w:ascii="Times New Roman" w:hAnsi="Times New Roman" w:cs="Times New Roman"/>
          <w:sz w:val="24"/>
          <w:szCs w:val="24"/>
        </w:rPr>
      </w:pPr>
      <w:r w:rsidRPr="000A78A6">
        <w:rPr>
          <w:rFonts w:ascii="Times New Roman" w:hAnsi="Times New Roman" w:cs="Times New Roman"/>
          <w:sz w:val="24"/>
          <w:szCs w:val="24"/>
        </w:rPr>
        <w:t>Tato smlouva je sepsána ve třech vyhotoveních, z nichž dvě obdrží poskytovatel a jedno vyhotovení příjemce.</w:t>
      </w:r>
    </w:p>
    <w:p w:rsidR="00205DA7" w:rsidRDefault="00205DA7" w:rsidP="00205DA7">
      <w:pPr>
        <w:pStyle w:val="Bodytext20"/>
        <w:shd w:val="clear" w:color="auto" w:fill="auto"/>
        <w:tabs>
          <w:tab w:val="left" w:pos="1500"/>
        </w:tabs>
        <w:spacing w:after="1311" w:line="317" w:lineRule="exact"/>
        <w:ind w:right="10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Kostelci u Holešova dne: ………………………..</w:t>
      </w:r>
    </w:p>
    <w:p w:rsidR="00205DA7" w:rsidRDefault="00205DA7" w:rsidP="00205DA7">
      <w:pPr>
        <w:pStyle w:val="Bodytext20"/>
        <w:shd w:val="clear" w:color="auto" w:fill="auto"/>
        <w:tabs>
          <w:tab w:val="left" w:pos="1500"/>
        </w:tabs>
        <w:spacing w:line="317" w:lineRule="exact"/>
        <w:ind w:right="10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05DA7" w:rsidRDefault="00205DA7" w:rsidP="00205DA7">
      <w:pPr>
        <w:pStyle w:val="Bodytext20"/>
        <w:shd w:val="clear" w:color="auto" w:fill="auto"/>
        <w:tabs>
          <w:tab w:val="left" w:pos="1500"/>
        </w:tabs>
        <w:spacing w:line="317" w:lineRule="exact"/>
        <w:ind w:right="10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příjemce</w:t>
      </w:r>
    </w:p>
    <w:p w:rsidR="00205DA7" w:rsidRDefault="00205DA7" w:rsidP="00205DA7"/>
    <w:p w:rsidR="003825C9" w:rsidRDefault="003825C9"/>
    <w:sectPr w:rsidR="003825C9" w:rsidSect="00205DA7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A7" w:rsidRDefault="00205DA7" w:rsidP="00205DA7">
      <w:r>
        <w:separator/>
      </w:r>
    </w:p>
  </w:endnote>
  <w:endnote w:type="continuationSeparator" w:id="0">
    <w:p w:rsidR="00205DA7" w:rsidRDefault="00205DA7" w:rsidP="0020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A7" w:rsidRDefault="00205DA7" w:rsidP="00205DA7">
      <w:r>
        <w:separator/>
      </w:r>
    </w:p>
  </w:footnote>
  <w:footnote w:type="continuationSeparator" w:id="0">
    <w:p w:rsidR="00205DA7" w:rsidRDefault="00205DA7" w:rsidP="00205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3246030"/>
      <w:docPartObj>
        <w:docPartGallery w:val="Page Numbers (Top of Page)"/>
        <w:docPartUnique/>
      </w:docPartObj>
    </w:sdtPr>
    <w:sdtEndPr>
      <w:rPr>
        <w:color w:val="000000"/>
        <w:spacing w:val="0"/>
      </w:rPr>
    </w:sdtEndPr>
    <w:sdtContent>
      <w:p w:rsidR="00205DA7" w:rsidRDefault="00205DA7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="009C75E6" w:rsidRPr="009C75E6">
            <w:rPr>
              <w:b/>
              <w:noProof/>
            </w:rPr>
            <w:t>2</w:t>
          </w:r>
        </w:fldSimple>
      </w:p>
    </w:sdtContent>
  </w:sdt>
  <w:p w:rsidR="00205DA7" w:rsidRDefault="00205D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69"/>
    <w:multiLevelType w:val="multilevel"/>
    <w:tmpl w:val="8152C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30263"/>
    <w:multiLevelType w:val="multilevel"/>
    <w:tmpl w:val="9FA05D6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C4171"/>
    <w:multiLevelType w:val="multilevel"/>
    <w:tmpl w:val="947257D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12F2C"/>
    <w:multiLevelType w:val="multilevel"/>
    <w:tmpl w:val="B2120B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07F00"/>
    <w:multiLevelType w:val="multilevel"/>
    <w:tmpl w:val="13A4E66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94E3C"/>
    <w:multiLevelType w:val="multilevel"/>
    <w:tmpl w:val="2738FA5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DA7"/>
    <w:rsid w:val="00205DA7"/>
    <w:rsid w:val="003825C9"/>
    <w:rsid w:val="00573932"/>
    <w:rsid w:val="009C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5D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DA7"/>
  </w:style>
  <w:style w:type="paragraph" w:styleId="Zpat">
    <w:name w:val="footer"/>
    <w:basedOn w:val="Normln"/>
    <w:link w:val="ZpatChar"/>
    <w:uiPriority w:val="99"/>
    <w:semiHidden/>
    <w:unhideWhenUsed/>
    <w:rsid w:val="00205D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DA7"/>
  </w:style>
  <w:style w:type="character" w:customStyle="1" w:styleId="Heading1">
    <w:name w:val="Heading #1_"/>
    <w:basedOn w:val="Standardnpsmoodstavce"/>
    <w:link w:val="Heading10"/>
    <w:rsid w:val="00205DA7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205DA7"/>
    <w:rPr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205DA7"/>
    <w:rPr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205D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2Bold">
    <w:name w:val="Body text (2) + Bold"/>
    <w:basedOn w:val="Bodytext2"/>
    <w:rsid w:val="00205D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205DA7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Normln"/>
    <w:link w:val="Heading1"/>
    <w:rsid w:val="00205DA7"/>
    <w:pPr>
      <w:shd w:val="clear" w:color="auto" w:fill="FFFFFF"/>
      <w:spacing w:line="56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Normln"/>
    <w:link w:val="Bodytext2"/>
    <w:rsid w:val="00205DA7"/>
    <w:pPr>
      <w:shd w:val="clear" w:color="auto" w:fill="FFFFFF"/>
      <w:spacing w:line="322" w:lineRule="exact"/>
      <w:ind w:hanging="3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ln"/>
    <w:link w:val="Bodytext3"/>
    <w:rsid w:val="00205DA7"/>
    <w:pPr>
      <w:shd w:val="clear" w:color="auto" w:fill="FFFFFF"/>
      <w:spacing w:before="240" w:line="331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Normln"/>
    <w:link w:val="Bodytext4"/>
    <w:rsid w:val="00205DA7"/>
    <w:pPr>
      <w:shd w:val="clear" w:color="auto" w:fill="FFFFFF"/>
      <w:spacing w:line="370" w:lineRule="exact"/>
      <w:ind w:hanging="380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3</cp:revision>
  <dcterms:created xsi:type="dcterms:W3CDTF">2017-02-10T09:18:00Z</dcterms:created>
  <dcterms:modified xsi:type="dcterms:W3CDTF">2017-02-10T09:36:00Z</dcterms:modified>
</cp:coreProperties>
</file>